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25E" w:rsidRPr="0069325E" w:rsidRDefault="0069325E" w:rsidP="00090890">
      <w:pPr>
        <w:rPr>
          <w:szCs w:val="24"/>
        </w:rPr>
      </w:pPr>
    </w:p>
    <w:p w:rsidR="00803F09" w:rsidRPr="0089208B" w:rsidRDefault="00803F09" w:rsidP="0089208B">
      <w:pPr>
        <w:rPr>
          <w:szCs w:val="24"/>
        </w:rPr>
      </w:pPr>
    </w:p>
    <w:p w:rsidR="00B75874" w:rsidRPr="00841349" w:rsidRDefault="00C12245" w:rsidP="001D2E11">
      <w:pPr>
        <w:rPr>
          <w:rFonts w:cs="Arial"/>
          <w:b/>
          <w:sz w:val="22"/>
        </w:rPr>
      </w:pPr>
      <w:r w:rsidRPr="00841349">
        <w:rPr>
          <w:rFonts w:cs="Arial"/>
          <w:b/>
          <w:sz w:val="22"/>
        </w:rPr>
        <w:t>Richtlinien zur Fundü</w:t>
      </w:r>
      <w:r w:rsidR="00362A62" w:rsidRPr="00841349">
        <w:rPr>
          <w:rFonts w:cs="Arial"/>
          <w:b/>
          <w:sz w:val="22"/>
        </w:rPr>
        <w:t xml:space="preserve">bergabe an das Archäologische Landesmuseum </w:t>
      </w:r>
    </w:p>
    <w:p w:rsidR="001D2E11" w:rsidRPr="00841349" w:rsidRDefault="00362A62" w:rsidP="001D2E11">
      <w:pPr>
        <w:rPr>
          <w:rFonts w:cs="Arial"/>
          <w:b/>
          <w:sz w:val="22"/>
        </w:rPr>
      </w:pPr>
      <w:r w:rsidRPr="00841349">
        <w:rPr>
          <w:rFonts w:cs="Arial"/>
          <w:b/>
          <w:sz w:val="22"/>
        </w:rPr>
        <w:t>Baden-Württemberg</w:t>
      </w:r>
    </w:p>
    <w:p w:rsidR="002728C5" w:rsidRPr="00841349" w:rsidRDefault="002728C5" w:rsidP="001D2E11">
      <w:pPr>
        <w:rPr>
          <w:rFonts w:asciiTheme="minorHAnsi" w:hAnsiTheme="minorHAnsi" w:cstheme="minorHAnsi"/>
          <w:szCs w:val="24"/>
        </w:rPr>
      </w:pPr>
    </w:p>
    <w:p w:rsidR="00395E56" w:rsidRPr="00841349" w:rsidRDefault="0069325E" w:rsidP="0069325E">
      <w:pPr>
        <w:tabs>
          <w:tab w:val="left" w:pos="6915"/>
        </w:tabs>
        <w:rPr>
          <w:rFonts w:asciiTheme="minorHAnsi" w:hAnsiTheme="minorHAnsi" w:cstheme="minorHAnsi"/>
          <w:szCs w:val="24"/>
        </w:rPr>
      </w:pPr>
      <w:r w:rsidRPr="00841349">
        <w:rPr>
          <w:rFonts w:asciiTheme="minorHAnsi" w:hAnsiTheme="minorHAnsi" w:cstheme="minorHAnsi"/>
          <w:szCs w:val="24"/>
        </w:rPr>
        <w:tab/>
      </w:r>
    </w:p>
    <w:p w:rsidR="001D2E11" w:rsidRPr="009B06D2" w:rsidRDefault="001D2E11" w:rsidP="00975E1F">
      <w:pPr>
        <w:spacing w:line="276" w:lineRule="auto"/>
        <w:rPr>
          <w:rFonts w:asciiTheme="minorHAnsi" w:hAnsiTheme="minorHAnsi" w:cstheme="minorHAnsi"/>
          <w:b/>
        </w:rPr>
      </w:pPr>
      <w:r w:rsidRPr="009B06D2">
        <w:rPr>
          <w:rFonts w:asciiTheme="minorHAnsi" w:hAnsiTheme="minorHAnsi" w:cstheme="minorHAnsi"/>
          <w:b/>
        </w:rPr>
        <w:t>Allgemein</w:t>
      </w:r>
      <w:r w:rsidR="00C73A14" w:rsidRPr="009B06D2">
        <w:rPr>
          <w:rFonts w:asciiTheme="minorHAnsi" w:hAnsiTheme="minorHAnsi" w:cstheme="minorHAnsi"/>
          <w:b/>
        </w:rPr>
        <w:t>es</w:t>
      </w:r>
    </w:p>
    <w:p w:rsidR="001D2E11" w:rsidRPr="009B06D2" w:rsidRDefault="00C73A14" w:rsidP="00975E1F">
      <w:pPr>
        <w:pStyle w:val="Listenabsatz"/>
        <w:numPr>
          <w:ilvl w:val="0"/>
          <w:numId w:val="1"/>
        </w:numPr>
        <w:spacing w:line="276" w:lineRule="auto"/>
        <w:rPr>
          <w:rFonts w:asciiTheme="minorHAnsi" w:hAnsiTheme="minorHAnsi" w:cstheme="minorHAnsi"/>
        </w:rPr>
      </w:pPr>
      <w:r w:rsidRPr="009B06D2">
        <w:rPr>
          <w:rFonts w:asciiTheme="minorHAnsi" w:hAnsiTheme="minorHAnsi" w:cstheme="minorHAnsi"/>
        </w:rPr>
        <w:t xml:space="preserve">Sämtliche </w:t>
      </w:r>
      <w:r w:rsidR="001D2E11" w:rsidRPr="009B06D2">
        <w:rPr>
          <w:rFonts w:asciiTheme="minorHAnsi" w:hAnsiTheme="minorHAnsi" w:cstheme="minorHAnsi"/>
        </w:rPr>
        <w:t xml:space="preserve">Funde müssen bei </w:t>
      </w:r>
      <w:r w:rsidRPr="009B06D2">
        <w:rPr>
          <w:rFonts w:asciiTheme="minorHAnsi" w:hAnsiTheme="minorHAnsi" w:cstheme="minorHAnsi"/>
        </w:rPr>
        <w:t>L</w:t>
      </w:r>
      <w:r w:rsidR="001D2E11" w:rsidRPr="009B06D2">
        <w:rPr>
          <w:rFonts w:asciiTheme="minorHAnsi" w:hAnsiTheme="minorHAnsi" w:cstheme="minorHAnsi"/>
        </w:rPr>
        <w:t xml:space="preserve">ieferung </w:t>
      </w:r>
      <w:r w:rsidRPr="009B06D2">
        <w:rPr>
          <w:rFonts w:asciiTheme="minorHAnsi" w:hAnsiTheme="minorHAnsi" w:cstheme="minorHAnsi"/>
        </w:rPr>
        <w:t xml:space="preserve">an das </w:t>
      </w:r>
      <w:r w:rsidR="00C1080B" w:rsidRPr="009B06D2">
        <w:rPr>
          <w:rFonts w:asciiTheme="minorHAnsi" w:hAnsiTheme="minorHAnsi" w:cstheme="minorHAnsi"/>
        </w:rPr>
        <w:t>Archäologische</w:t>
      </w:r>
      <w:r w:rsidR="0041321B" w:rsidRPr="009B06D2">
        <w:rPr>
          <w:rFonts w:asciiTheme="minorHAnsi" w:hAnsiTheme="minorHAnsi" w:cstheme="minorHAnsi"/>
        </w:rPr>
        <w:t xml:space="preserve"> Landesmuseum Baden-Württemberg (</w:t>
      </w:r>
      <w:r w:rsidRPr="009B06D2">
        <w:rPr>
          <w:rFonts w:asciiTheme="minorHAnsi" w:hAnsiTheme="minorHAnsi" w:cstheme="minorHAnsi"/>
        </w:rPr>
        <w:t>ALM</w:t>
      </w:r>
      <w:r w:rsidR="0041321B" w:rsidRPr="009B06D2">
        <w:rPr>
          <w:rFonts w:asciiTheme="minorHAnsi" w:hAnsiTheme="minorHAnsi" w:cstheme="minorHAnsi"/>
        </w:rPr>
        <w:t>)</w:t>
      </w:r>
      <w:r w:rsidRPr="009B06D2">
        <w:rPr>
          <w:rFonts w:asciiTheme="minorHAnsi" w:hAnsiTheme="minorHAnsi" w:cstheme="minorHAnsi"/>
        </w:rPr>
        <w:t xml:space="preserve"> </w:t>
      </w:r>
      <w:r w:rsidR="001D2E11" w:rsidRPr="009B06D2">
        <w:rPr>
          <w:rFonts w:asciiTheme="minorHAnsi" w:hAnsiTheme="minorHAnsi" w:cstheme="minorHAnsi"/>
          <w:u w:val="single"/>
        </w:rPr>
        <w:t>sauber</w:t>
      </w:r>
      <w:r w:rsidR="001D2E11" w:rsidRPr="009B06D2">
        <w:rPr>
          <w:rFonts w:asciiTheme="minorHAnsi" w:hAnsiTheme="minorHAnsi" w:cstheme="minorHAnsi"/>
        </w:rPr>
        <w:t xml:space="preserve"> und </w:t>
      </w:r>
      <w:r w:rsidR="001D2E11" w:rsidRPr="009B06D2">
        <w:rPr>
          <w:rFonts w:asciiTheme="minorHAnsi" w:hAnsiTheme="minorHAnsi" w:cstheme="minorHAnsi"/>
          <w:u w:val="single"/>
        </w:rPr>
        <w:t>trocken</w:t>
      </w:r>
      <w:r w:rsidR="001D2E11" w:rsidRPr="009B06D2">
        <w:rPr>
          <w:rFonts w:asciiTheme="minorHAnsi" w:hAnsiTheme="minorHAnsi" w:cstheme="minorHAnsi"/>
        </w:rPr>
        <w:t xml:space="preserve"> sein. </w:t>
      </w:r>
      <w:r w:rsidRPr="009B06D2">
        <w:rPr>
          <w:rFonts w:asciiTheme="minorHAnsi" w:hAnsiTheme="minorHAnsi" w:cstheme="minorHAnsi"/>
        </w:rPr>
        <w:t>Ungewaschenes</w:t>
      </w:r>
      <w:r w:rsidR="001E0F98" w:rsidRPr="009B06D2">
        <w:rPr>
          <w:rFonts w:asciiTheme="minorHAnsi" w:hAnsiTheme="minorHAnsi" w:cstheme="minorHAnsi"/>
        </w:rPr>
        <w:t>, moosbewachsenes</w:t>
      </w:r>
      <w:r w:rsidRPr="009B06D2">
        <w:rPr>
          <w:rFonts w:asciiTheme="minorHAnsi" w:hAnsiTheme="minorHAnsi" w:cstheme="minorHAnsi"/>
        </w:rPr>
        <w:t xml:space="preserve"> oder v</w:t>
      </w:r>
      <w:r w:rsidR="001D2E11" w:rsidRPr="009B06D2">
        <w:rPr>
          <w:rFonts w:asciiTheme="minorHAnsi" w:hAnsiTheme="minorHAnsi" w:cstheme="minorHAnsi"/>
        </w:rPr>
        <w:t xml:space="preserve">erschimmeltes Fundmaterial wird </w:t>
      </w:r>
      <w:r w:rsidR="007C3391" w:rsidRPr="009B06D2">
        <w:rPr>
          <w:rFonts w:asciiTheme="minorHAnsi" w:hAnsiTheme="minorHAnsi" w:cstheme="minorHAnsi"/>
        </w:rPr>
        <w:t>nicht entgegeng</w:t>
      </w:r>
      <w:r w:rsidR="001D2E11" w:rsidRPr="009B06D2">
        <w:rPr>
          <w:rFonts w:asciiTheme="minorHAnsi" w:hAnsiTheme="minorHAnsi" w:cstheme="minorHAnsi"/>
        </w:rPr>
        <w:t xml:space="preserve">enommen. </w:t>
      </w:r>
    </w:p>
    <w:p w:rsidR="001D2E11" w:rsidRPr="009B06D2" w:rsidRDefault="00C73A14" w:rsidP="00975E1F">
      <w:pPr>
        <w:pStyle w:val="Listenabsatz"/>
        <w:numPr>
          <w:ilvl w:val="0"/>
          <w:numId w:val="1"/>
        </w:numPr>
        <w:spacing w:line="276" w:lineRule="auto"/>
        <w:rPr>
          <w:rFonts w:asciiTheme="minorHAnsi" w:hAnsiTheme="minorHAnsi" w:cstheme="minorHAnsi"/>
        </w:rPr>
      </w:pPr>
      <w:r w:rsidRPr="009B06D2">
        <w:rPr>
          <w:rFonts w:asciiTheme="minorHAnsi" w:hAnsiTheme="minorHAnsi" w:cstheme="minorHAnsi"/>
        </w:rPr>
        <w:t xml:space="preserve">Die </w:t>
      </w:r>
      <w:r w:rsidR="001D2E11" w:rsidRPr="009B06D2">
        <w:rPr>
          <w:rFonts w:asciiTheme="minorHAnsi" w:hAnsiTheme="minorHAnsi" w:cstheme="minorHAnsi"/>
        </w:rPr>
        <w:t>Funde müssen, sofern für die dauerhafte Einlagerung vonnöten, konserviert sein, bevor sie nach Rastatt geliefert werden.</w:t>
      </w:r>
    </w:p>
    <w:p w:rsidR="001D2E11" w:rsidRPr="009B06D2" w:rsidRDefault="001D2E11" w:rsidP="00975E1F">
      <w:pPr>
        <w:spacing w:line="276" w:lineRule="auto"/>
        <w:rPr>
          <w:rFonts w:asciiTheme="minorHAnsi" w:hAnsiTheme="minorHAnsi" w:cstheme="minorHAnsi"/>
        </w:rPr>
      </w:pPr>
    </w:p>
    <w:p w:rsidR="007C2EE6" w:rsidRPr="009B06D2" w:rsidRDefault="00482C1C" w:rsidP="00975E1F">
      <w:pPr>
        <w:spacing w:line="276" w:lineRule="auto"/>
        <w:rPr>
          <w:rFonts w:asciiTheme="minorHAnsi" w:hAnsiTheme="minorHAnsi" w:cstheme="minorHAnsi"/>
          <w:b/>
        </w:rPr>
      </w:pPr>
      <w:r w:rsidRPr="009B06D2">
        <w:rPr>
          <w:rFonts w:asciiTheme="minorHAnsi" w:hAnsiTheme="minorHAnsi" w:cstheme="minorHAnsi"/>
          <w:b/>
        </w:rPr>
        <w:t>Fundd</w:t>
      </w:r>
      <w:r w:rsidR="00077150" w:rsidRPr="009B06D2">
        <w:rPr>
          <w:rFonts w:asciiTheme="minorHAnsi" w:hAnsiTheme="minorHAnsi" w:cstheme="minorHAnsi"/>
          <w:b/>
        </w:rPr>
        <w:t>okumentation</w:t>
      </w:r>
    </w:p>
    <w:p w:rsidR="007C2EE6" w:rsidRPr="009B06D2" w:rsidRDefault="00077150" w:rsidP="00077150">
      <w:pPr>
        <w:pStyle w:val="Listenabsatz"/>
        <w:numPr>
          <w:ilvl w:val="0"/>
          <w:numId w:val="2"/>
        </w:numPr>
        <w:spacing w:line="276" w:lineRule="auto"/>
        <w:rPr>
          <w:rFonts w:asciiTheme="minorHAnsi" w:hAnsiTheme="minorHAnsi" w:cstheme="minorHAnsi"/>
        </w:rPr>
      </w:pPr>
      <w:r w:rsidRPr="009B06D2">
        <w:rPr>
          <w:rFonts w:asciiTheme="minorHAnsi" w:hAnsiTheme="minorHAnsi" w:cstheme="minorHAnsi"/>
        </w:rPr>
        <w:t>Spätestens bei Anlieferung des Materials müssen Fundlisten</w:t>
      </w:r>
      <w:r w:rsidR="00F026EE" w:rsidRPr="009B06D2">
        <w:rPr>
          <w:rFonts w:asciiTheme="minorHAnsi" w:hAnsiTheme="minorHAnsi" w:cstheme="minorHAnsi"/>
        </w:rPr>
        <w:t xml:space="preserve"> </w:t>
      </w:r>
      <w:r w:rsidR="002057BD" w:rsidRPr="009B06D2">
        <w:rPr>
          <w:rFonts w:asciiTheme="minorHAnsi" w:hAnsiTheme="minorHAnsi" w:cstheme="minorHAnsi"/>
        </w:rPr>
        <w:t xml:space="preserve">in </w:t>
      </w:r>
      <w:r w:rsidR="002057BD" w:rsidRPr="009B06D2">
        <w:rPr>
          <w:rFonts w:asciiTheme="minorHAnsi" w:hAnsiTheme="minorHAnsi" w:cstheme="minorHAnsi"/>
          <w:u w:val="single"/>
        </w:rPr>
        <w:t>elektronischer</w:t>
      </w:r>
      <w:r w:rsidR="00913AEC" w:rsidRPr="009B06D2">
        <w:rPr>
          <w:rFonts w:asciiTheme="minorHAnsi" w:hAnsiTheme="minorHAnsi" w:cstheme="minorHAnsi"/>
          <w:u w:val="single"/>
        </w:rPr>
        <w:t>,</w:t>
      </w:r>
      <w:r w:rsidR="002057BD" w:rsidRPr="009B06D2">
        <w:rPr>
          <w:rFonts w:asciiTheme="minorHAnsi" w:hAnsiTheme="minorHAnsi" w:cstheme="minorHAnsi"/>
          <w:u w:val="single"/>
        </w:rPr>
        <w:t xml:space="preserve"> bearbeitbarer Form</w:t>
      </w:r>
      <w:r w:rsidR="002057BD" w:rsidRPr="009B06D2">
        <w:rPr>
          <w:rFonts w:asciiTheme="minorHAnsi" w:hAnsiTheme="minorHAnsi" w:cstheme="minorHAnsi"/>
        </w:rPr>
        <w:t xml:space="preserve"> (</w:t>
      </w:r>
      <w:r w:rsidR="004A3917" w:rsidRPr="009B06D2">
        <w:rPr>
          <w:rFonts w:asciiTheme="minorHAnsi" w:hAnsiTheme="minorHAnsi" w:cstheme="minorHAnsi"/>
        </w:rPr>
        <w:t>z. B. als Excel-Dokument</w:t>
      </w:r>
      <w:r w:rsidR="00F026EE" w:rsidRPr="009B06D2">
        <w:rPr>
          <w:rFonts w:asciiTheme="minorHAnsi" w:hAnsiTheme="minorHAnsi" w:cstheme="minorHAnsi"/>
        </w:rPr>
        <w:t>. Ein</w:t>
      </w:r>
      <w:r w:rsidR="00224AF0" w:rsidRPr="009B06D2">
        <w:rPr>
          <w:rFonts w:asciiTheme="minorHAnsi" w:hAnsiTheme="minorHAnsi" w:cstheme="minorHAnsi"/>
        </w:rPr>
        <w:t>e</w:t>
      </w:r>
      <w:r w:rsidR="00110BAB" w:rsidRPr="009B06D2">
        <w:rPr>
          <w:rFonts w:asciiTheme="minorHAnsi" w:hAnsiTheme="minorHAnsi" w:cstheme="minorHAnsi"/>
        </w:rPr>
        <w:t xml:space="preserve"> </w:t>
      </w:r>
      <w:r w:rsidR="00F026EE" w:rsidRPr="009B06D2">
        <w:rPr>
          <w:rFonts w:asciiTheme="minorHAnsi" w:hAnsiTheme="minorHAnsi" w:cstheme="minorHAnsi"/>
        </w:rPr>
        <w:t>Formularvorlage liegt zum Download bereit.</w:t>
      </w:r>
      <w:r w:rsidR="002057BD" w:rsidRPr="009B06D2">
        <w:rPr>
          <w:rFonts w:asciiTheme="minorHAnsi" w:hAnsiTheme="minorHAnsi" w:cstheme="minorHAnsi"/>
        </w:rPr>
        <w:t xml:space="preserve">) </w:t>
      </w:r>
      <w:r w:rsidRPr="009B06D2">
        <w:rPr>
          <w:rFonts w:asciiTheme="minorHAnsi" w:hAnsiTheme="minorHAnsi" w:cstheme="minorHAnsi"/>
        </w:rPr>
        <w:t>an das ALM übergeben werden</w:t>
      </w:r>
      <w:r w:rsidR="002057BD" w:rsidRPr="009B06D2">
        <w:rPr>
          <w:rFonts w:asciiTheme="minorHAnsi" w:hAnsiTheme="minorHAnsi" w:cstheme="minorHAnsi"/>
        </w:rPr>
        <w:t>.</w:t>
      </w:r>
      <w:r w:rsidR="004B717F" w:rsidRPr="009B06D2">
        <w:rPr>
          <w:rFonts w:asciiTheme="minorHAnsi" w:hAnsiTheme="minorHAnsi" w:cstheme="minorHAnsi"/>
        </w:rPr>
        <w:t xml:space="preserve"> Wünschenswert dabei</w:t>
      </w:r>
      <w:r w:rsidR="00F25747" w:rsidRPr="009B06D2">
        <w:rPr>
          <w:rFonts w:asciiTheme="minorHAnsi" w:hAnsiTheme="minorHAnsi" w:cstheme="minorHAnsi"/>
        </w:rPr>
        <w:t xml:space="preserve"> ist, wenn für jeden </w:t>
      </w:r>
      <w:r w:rsidR="00C671DB" w:rsidRPr="009B06D2">
        <w:rPr>
          <w:rFonts w:asciiTheme="minorHAnsi" w:hAnsiTheme="minorHAnsi" w:cstheme="minorHAnsi"/>
        </w:rPr>
        <w:t>V</w:t>
      </w:r>
      <w:r w:rsidR="00F25747" w:rsidRPr="009B06D2">
        <w:rPr>
          <w:rFonts w:asciiTheme="minorHAnsi" w:hAnsiTheme="minorHAnsi" w:cstheme="minorHAnsi"/>
        </w:rPr>
        <w:t xml:space="preserve">organg </w:t>
      </w:r>
      <w:r w:rsidR="004B717F" w:rsidRPr="009B06D2">
        <w:rPr>
          <w:rFonts w:asciiTheme="minorHAnsi" w:hAnsiTheme="minorHAnsi" w:cstheme="minorHAnsi"/>
        </w:rPr>
        <w:t>eine eigene Datei angelegt wird.</w:t>
      </w:r>
    </w:p>
    <w:p w:rsidR="001D2E11" w:rsidRPr="009B06D2" w:rsidRDefault="001D2E11" w:rsidP="00975E1F">
      <w:pPr>
        <w:spacing w:line="276" w:lineRule="auto"/>
        <w:rPr>
          <w:rFonts w:asciiTheme="minorHAnsi" w:hAnsiTheme="minorHAnsi" w:cstheme="minorHAnsi"/>
        </w:rPr>
      </w:pPr>
    </w:p>
    <w:p w:rsidR="001D2E11" w:rsidRPr="009B06D2" w:rsidRDefault="001D2E11" w:rsidP="00975E1F">
      <w:pPr>
        <w:spacing w:line="276" w:lineRule="auto"/>
        <w:rPr>
          <w:rFonts w:asciiTheme="minorHAnsi" w:hAnsiTheme="minorHAnsi" w:cstheme="minorHAnsi"/>
          <w:b/>
        </w:rPr>
      </w:pPr>
      <w:r w:rsidRPr="009B06D2">
        <w:rPr>
          <w:rFonts w:asciiTheme="minorHAnsi" w:hAnsiTheme="minorHAnsi" w:cstheme="minorHAnsi"/>
          <w:b/>
        </w:rPr>
        <w:t>Verpackung</w:t>
      </w:r>
    </w:p>
    <w:p w:rsidR="001D2E11" w:rsidRPr="009B06D2" w:rsidRDefault="00224EE0" w:rsidP="00975E1F">
      <w:pPr>
        <w:pStyle w:val="Listenabsatz"/>
        <w:numPr>
          <w:ilvl w:val="0"/>
          <w:numId w:val="1"/>
        </w:numPr>
        <w:spacing w:line="276" w:lineRule="auto"/>
        <w:rPr>
          <w:rFonts w:asciiTheme="minorHAnsi" w:hAnsiTheme="minorHAnsi" w:cstheme="minorHAnsi"/>
        </w:rPr>
      </w:pPr>
      <w:r w:rsidRPr="009B06D2">
        <w:rPr>
          <w:rFonts w:asciiTheme="minorHAnsi" w:hAnsiTheme="minorHAnsi" w:cstheme="minorHAnsi"/>
        </w:rPr>
        <w:t xml:space="preserve">Die </w:t>
      </w:r>
      <w:r w:rsidR="001D2E11" w:rsidRPr="009B06D2">
        <w:rPr>
          <w:rFonts w:asciiTheme="minorHAnsi" w:hAnsiTheme="minorHAnsi" w:cstheme="minorHAnsi"/>
        </w:rPr>
        <w:t>Anlieferung</w:t>
      </w:r>
      <w:r w:rsidRPr="009B06D2">
        <w:rPr>
          <w:rFonts w:asciiTheme="minorHAnsi" w:hAnsiTheme="minorHAnsi" w:cstheme="minorHAnsi"/>
        </w:rPr>
        <w:t xml:space="preserve"> der Objekte – mit Ausna</w:t>
      </w:r>
      <w:r w:rsidR="007C73B9" w:rsidRPr="009B06D2">
        <w:rPr>
          <w:rFonts w:asciiTheme="minorHAnsi" w:hAnsiTheme="minorHAnsi" w:cstheme="minorHAnsi"/>
        </w:rPr>
        <w:t>hme von größeren Stein-/Ziegelo</w:t>
      </w:r>
      <w:r w:rsidRPr="009B06D2">
        <w:rPr>
          <w:rFonts w:asciiTheme="minorHAnsi" w:hAnsiTheme="minorHAnsi" w:cstheme="minorHAnsi"/>
        </w:rPr>
        <w:t xml:space="preserve">bjekten – muss </w:t>
      </w:r>
      <w:r w:rsidR="001D2E11" w:rsidRPr="009B06D2">
        <w:rPr>
          <w:rFonts w:asciiTheme="minorHAnsi" w:hAnsiTheme="minorHAnsi" w:cstheme="minorHAnsi"/>
        </w:rPr>
        <w:t>in stabilen, geschlossenen Behältern</w:t>
      </w:r>
      <w:r w:rsidRPr="009B06D2">
        <w:rPr>
          <w:rFonts w:asciiTheme="minorHAnsi" w:hAnsiTheme="minorHAnsi" w:cstheme="minorHAnsi"/>
        </w:rPr>
        <w:t xml:space="preserve"> erfolgen, wobei die Fund</w:t>
      </w:r>
      <w:r w:rsidR="00123983" w:rsidRPr="009B06D2">
        <w:rPr>
          <w:rFonts w:asciiTheme="minorHAnsi" w:hAnsiTheme="minorHAnsi" w:cstheme="minorHAnsi"/>
        </w:rPr>
        <w:t>e</w:t>
      </w:r>
      <w:r w:rsidRPr="009B06D2">
        <w:rPr>
          <w:rFonts w:asciiTheme="minorHAnsi" w:hAnsiTheme="minorHAnsi" w:cstheme="minorHAnsi"/>
        </w:rPr>
        <w:t xml:space="preserve"> s</w:t>
      </w:r>
      <w:r w:rsidR="001D2E11" w:rsidRPr="009B06D2">
        <w:rPr>
          <w:rFonts w:asciiTheme="minorHAnsi" w:hAnsiTheme="minorHAnsi" w:cstheme="minorHAnsi"/>
        </w:rPr>
        <w:t xml:space="preserve">o </w:t>
      </w:r>
      <w:r w:rsidRPr="009B06D2">
        <w:rPr>
          <w:rFonts w:asciiTheme="minorHAnsi" w:hAnsiTheme="minorHAnsi" w:cstheme="minorHAnsi"/>
        </w:rPr>
        <w:t xml:space="preserve">zu </w:t>
      </w:r>
      <w:r w:rsidR="001D2E11" w:rsidRPr="009B06D2">
        <w:rPr>
          <w:rFonts w:asciiTheme="minorHAnsi" w:hAnsiTheme="minorHAnsi" w:cstheme="minorHAnsi"/>
        </w:rPr>
        <w:t>verpacken</w:t>
      </w:r>
      <w:r w:rsidRPr="009B06D2">
        <w:rPr>
          <w:rFonts w:asciiTheme="minorHAnsi" w:hAnsiTheme="minorHAnsi" w:cstheme="minorHAnsi"/>
        </w:rPr>
        <w:t xml:space="preserve"> sind</w:t>
      </w:r>
      <w:r w:rsidR="001D2E11" w:rsidRPr="009B06D2">
        <w:rPr>
          <w:rFonts w:asciiTheme="minorHAnsi" w:hAnsiTheme="minorHAnsi" w:cstheme="minorHAnsi"/>
        </w:rPr>
        <w:t>, dass bei Transport/Lagerung keine Schäden entstehen.</w:t>
      </w:r>
    </w:p>
    <w:p w:rsidR="000E08AD" w:rsidRPr="009B06D2" w:rsidRDefault="00224EE0" w:rsidP="00975E1F">
      <w:pPr>
        <w:pStyle w:val="Listenabsatz"/>
        <w:numPr>
          <w:ilvl w:val="0"/>
          <w:numId w:val="1"/>
        </w:numPr>
        <w:spacing w:line="276" w:lineRule="auto"/>
        <w:rPr>
          <w:rFonts w:asciiTheme="minorHAnsi" w:hAnsiTheme="minorHAnsi" w:cstheme="minorHAnsi"/>
        </w:rPr>
      </w:pPr>
      <w:r w:rsidRPr="009B06D2">
        <w:rPr>
          <w:rFonts w:asciiTheme="minorHAnsi" w:hAnsiTheme="minorHAnsi" w:cstheme="minorHAnsi"/>
        </w:rPr>
        <w:t>St</w:t>
      </w:r>
      <w:r w:rsidR="007C73B9" w:rsidRPr="009B06D2">
        <w:rPr>
          <w:rFonts w:asciiTheme="minorHAnsi" w:hAnsiTheme="minorHAnsi" w:cstheme="minorHAnsi"/>
        </w:rPr>
        <w:t>ein-/Ziegelo</w:t>
      </w:r>
      <w:r w:rsidR="00123983" w:rsidRPr="009B06D2">
        <w:rPr>
          <w:rFonts w:asciiTheme="minorHAnsi" w:hAnsiTheme="minorHAnsi" w:cstheme="minorHAnsi"/>
        </w:rPr>
        <w:t>bjekte können in</w:t>
      </w:r>
      <w:r w:rsidRPr="009B06D2">
        <w:rPr>
          <w:rFonts w:asciiTheme="minorHAnsi" w:hAnsiTheme="minorHAnsi" w:cstheme="minorHAnsi"/>
        </w:rPr>
        <w:t xml:space="preserve"> </w:t>
      </w:r>
      <w:r w:rsidR="00123983" w:rsidRPr="009B06D2">
        <w:rPr>
          <w:rFonts w:asciiTheme="minorHAnsi" w:hAnsiTheme="minorHAnsi" w:cstheme="minorHAnsi"/>
        </w:rPr>
        <w:t xml:space="preserve">Euronormboxen </w:t>
      </w:r>
      <w:r w:rsidR="00232C8C" w:rsidRPr="009B06D2">
        <w:rPr>
          <w:rFonts w:asciiTheme="minorHAnsi" w:hAnsiTheme="minorHAnsi" w:cstheme="minorHAnsi"/>
        </w:rPr>
        <w:t>(hier bitte darauf achten, dass diese Bo</w:t>
      </w:r>
      <w:r w:rsidR="007C73B9" w:rsidRPr="009B06D2">
        <w:rPr>
          <w:rFonts w:asciiTheme="minorHAnsi" w:hAnsiTheme="minorHAnsi" w:cstheme="minorHAnsi"/>
        </w:rPr>
        <w:t xml:space="preserve">xen nicht überladen werden!) </w:t>
      </w:r>
      <w:r w:rsidR="00123983" w:rsidRPr="009B06D2">
        <w:rPr>
          <w:rFonts w:asciiTheme="minorHAnsi" w:hAnsiTheme="minorHAnsi" w:cstheme="minorHAnsi"/>
        </w:rPr>
        <w:t>oder auf Kun</w:t>
      </w:r>
      <w:r w:rsidR="00467A6F" w:rsidRPr="009B06D2">
        <w:rPr>
          <w:rFonts w:asciiTheme="minorHAnsi" w:hAnsiTheme="minorHAnsi" w:cstheme="minorHAnsi"/>
        </w:rPr>
        <w:t>ststoff-</w:t>
      </w:r>
      <w:r w:rsidR="000779F5" w:rsidRPr="009B06D2">
        <w:rPr>
          <w:rFonts w:asciiTheme="minorHAnsi" w:hAnsiTheme="minorHAnsi" w:cstheme="minorHAnsi"/>
        </w:rPr>
        <w:t xml:space="preserve"> </w:t>
      </w:r>
      <w:r w:rsidR="00C15860" w:rsidRPr="009B06D2">
        <w:rPr>
          <w:rFonts w:asciiTheme="minorHAnsi" w:hAnsiTheme="minorHAnsi" w:cstheme="minorHAnsi"/>
        </w:rPr>
        <w:t xml:space="preserve">(s. Anlage) </w:t>
      </w:r>
      <w:r w:rsidR="00467A6F" w:rsidRPr="009B06D2">
        <w:rPr>
          <w:rFonts w:asciiTheme="minorHAnsi" w:hAnsiTheme="minorHAnsi" w:cstheme="minorHAnsi"/>
        </w:rPr>
        <w:t xml:space="preserve">bzw. </w:t>
      </w:r>
      <w:r w:rsidR="00123983" w:rsidRPr="009B06D2">
        <w:rPr>
          <w:rFonts w:asciiTheme="minorHAnsi" w:hAnsiTheme="minorHAnsi" w:cstheme="minorHAnsi"/>
        </w:rPr>
        <w:t>Stahlflachp</w:t>
      </w:r>
      <w:r w:rsidR="00467A6F" w:rsidRPr="009B06D2">
        <w:rPr>
          <w:rFonts w:asciiTheme="minorHAnsi" w:hAnsiTheme="minorHAnsi" w:cstheme="minorHAnsi"/>
        </w:rPr>
        <w:t xml:space="preserve">aletten </w:t>
      </w:r>
      <w:r w:rsidR="00123983" w:rsidRPr="009B06D2">
        <w:rPr>
          <w:rFonts w:asciiTheme="minorHAnsi" w:hAnsiTheme="minorHAnsi" w:cstheme="minorHAnsi"/>
        </w:rPr>
        <w:t>geliefert werden.</w:t>
      </w:r>
      <w:r w:rsidR="000779F5" w:rsidRPr="009B06D2">
        <w:rPr>
          <w:rFonts w:asciiTheme="minorHAnsi" w:hAnsiTheme="minorHAnsi" w:cstheme="minorHAnsi"/>
        </w:rPr>
        <w:t xml:space="preserve"> </w:t>
      </w:r>
      <w:r w:rsidR="000779F5" w:rsidRPr="009B06D2">
        <w:rPr>
          <w:rFonts w:asciiTheme="minorHAnsi" w:hAnsiTheme="minorHAnsi" w:cstheme="minorHAnsi"/>
          <w:u w:val="single"/>
        </w:rPr>
        <w:t>Bei Anlieferung größere</w:t>
      </w:r>
      <w:r w:rsidR="004F713D" w:rsidRPr="009B06D2">
        <w:rPr>
          <w:rFonts w:asciiTheme="minorHAnsi" w:hAnsiTheme="minorHAnsi" w:cstheme="minorHAnsi"/>
          <w:u w:val="single"/>
        </w:rPr>
        <w:t>r</w:t>
      </w:r>
      <w:r w:rsidR="000779F5" w:rsidRPr="009B06D2">
        <w:rPr>
          <w:rFonts w:asciiTheme="minorHAnsi" w:hAnsiTheme="minorHAnsi" w:cstheme="minorHAnsi"/>
          <w:u w:val="single"/>
        </w:rPr>
        <w:t xml:space="preserve"> Steinobjekte auf Holzpaletten muss die Umsetzung auf archivfähige Paletten durch die anliefernde Stelle erfolgen.</w:t>
      </w:r>
      <w:r w:rsidR="00C15860" w:rsidRPr="009B06D2">
        <w:rPr>
          <w:rFonts w:asciiTheme="minorHAnsi" w:hAnsiTheme="minorHAnsi" w:cstheme="minorHAnsi"/>
          <w:u w:val="single"/>
        </w:rPr>
        <w:t xml:space="preserve"> </w:t>
      </w:r>
    </w:p>
    <w:p w:rsidR="0031632F" w:rsidRPr="009B06D2" w:rsidRDefault="007C73B9" w:rsidP="00975E1F">
      <w:pPr>
        <w:pStyle w:val="Listenabsatz"/>
        <w:numPr>
          <w:ilvl w:val="0"/>
          <w:numId w:val="1"/>
        </w:numPr>
        <w:spacing w:line="276" w:lineRule="auto"/>
        <w:rPr>
          <w:rFonts w:asciiTheme="minorHAnsi" w:hAnsiTheme="minorHAnsi" w:cstheme="minorHAnsi"/>
        </w:rPr>
      </w:pPr>
      <w:r w:rsidRPr="009B06D2">
        <w:rPr>
          <w:rFonts w:asciiTheme="minorHAnsi" w:hAnsiTheme="minorHAnsi" w:cstheme="minorHAnsi"/>
        </w:rPr>
        <w:t xml:space="preserve">Fundzettel </w:t>
      </w:r>
      <w:r w:rsidR="00D23738" w:rsidRPr="009B06D2">
        <w:rPr>
          <w:rFonts w:asciiTheme="minorHAnsi" w:hAnsiTheme="minorHAnsi" w:cstheme="minorHAnsi"/>
        </w:rPr>
        <w:t xml:space="preserve">sind mit Kabelbindern oder </w:t>
      </w:r>
      <w:r w:rsidR="0077644F" w:rsidRPr="009B06D2">
        <w:rPr>
          <w:rFonts w:asciiTheme="minorHAnsi" w:hAnsiTheme="minorHAnsi" w:cstheme="minorHAnsi"/>
        </w:rPr>
        <w:t>nicht rostende</w:t>
      </w:r>
      <w:r w:rsidR="00252E8D" w:rsidRPr="009B06D2">
        <w:rPr>
          <w:rFonts w:asciiTheme="minorHAnsi" w:hAnsiTheme="minorHAnsi" w:cstheme="minorHAnsi"/>
        </w:rPr>
        <w:t>m</w:t>
      </w:r>
      <w:r w:rsidR="0077644F" w:rsidRPr="009B06D2">
        <w:rPr>
          <w:rFonts w:asciiTheme="minorHAnsi" w:hAnsiTheme="minorHAnsi" w:cstheme="minorHAnsi"/>
        </w:rPr>
        <w:t xml:space="preserve"> </w:t>
      </w:r>
      <w:r w:rsidR="00252E8D" w:rsidRPr="009B06D2">
        <w:rPr>
          <w:rFonts w:asciiTheme="minorHAnsi" w:hAnsiTheme="minorHAnsi" w:cstheme="minorHAnsi"/>
        </w:rPr>
        <w:t>D</w:t>
      </w:r>
      <w:r w:rsidR="0077644F" w:rsidRPr="009B06D2">
        <w:rPr>
          <w:rFonts w:asciiTheme="minorHAnsi" w:hAnsiTheme="minorHAnsi" w:cstheme="minorHAnsi"/>
        </w:rPr>
        <w:t>raht</w:t>
      </w:r>
      <w:r w:rsidR="00252E8D" w:rsidRPr="009B06D2">
        <w:rPr>
          <w:rFonts w:asciiTheme="minorHAnsi" w:hAnsiTheme="minorHAnsi" w:cstheme="minorHAnsi"/>
        </w:rPr>
        <w:t xml:space="preserve"> </w:t>
      </w:r>
      <w:r w:rsidR="00395F03" w:rsidRPr="009B06D2">
        <w:rPr>
          <w:rFonts w:asciiTheme="minorHAnsi" w:hAnsiTheme="minorHAnsi" w:cstheme="minorHAnsi"/>
        </w:rPr>
        <w:t xml:space="preserve">an Stein-/Ziegelobjekten </w:t>
      </w:r>
      <w:r w:rsidR="00252E8D" w:rsidRPr="009B06D2">
        <w:rPr>
          <w:rFonts w:asciiTheme="minorHAnsi" w:hAnsiTheme="minorHAnsi" w:cstheme="minorHAnsi"/>
        </w:rPr>
        <w:t xml:space="preserve">zu befestigen. </w:t>
      </w:r>
    </w:p>
    <w:p w:rsidR="00224EE0" w:rsidRPr="009B06D2" w:rsidRDefault="00224EE0" w:rsidP="00975E1F">
      <w:pPr>
        <w:pStyle w:val="Listenabsatz"/>
        <w:numPr>
          <w:ilvl w:val="0"/>
          <w:numId w:val="1"/>
        </w:numPr>
        <w:spacing w:line="276" w:lineRule="auto"/>
        <w:rPr>
          <w:rFonts w:asciiTheme="minorHAnsi" w:hAnsiTheme="minorHAnsi" w:cstheme="minorHAnsi"/>
        </w:rPr>
      </w:pPr>
      <w:r w:rsidRPr="009B06D2">
        <w:rPr>
          <w:rFonts w:asciiTheme="minorHAnsi" w:hAnsiTheme="minorHAnsi" w:cstheme="minorHAnsi"/>
        </w:rPr>
        <w:t xml:space="preserve">Idealmaße der Kartons (inkl. Deckel): </w:t>
      </w:r>
    </w:p>
    <w:p w:rsidR="00224EE0" w:rsidRPr="009B06D2" w:rsidRDefault="00224EE0" w:rsidP="00975E1F">
      <w:pPr>
        <w:pStyle w:val="Listenabsatz"/>
        <w:numPr>
          <w:ilvl w:val="1"/>
          <w:numId w:val="1"/>
        </w:numPr>
        <w:spacing w:line="276" w:lineRule="auto"/>
        <w:rPr>
          <w:rFonts w:asciiTheme="minorHAnsi" w:hAnsiTheme="minorHAnsi" w:cstheme="minorHAnsi"/>
        </w:rPr>
      </w:pPr>
      <w:r w:rsidRPr="009B06D2">
        <w:rPr>
          <w:rFonts w:asciiTheme="minorHAnsi" w:hAnsiTheme="minorHAnsi" w:cstheme="minorHAnsi"/>
        </w:rPr>
        <w:t>Länge: 49 cm</w:t>
      </w:r>
    </w:p>
    <w:p w:rsidR="00224EE0" w:rsidRPr="009B06D2" w:rsidRDefault="00224EE0" w:rsidP="00975E1F">
      <w:pPr>
        <w:pStyle w:val="Listenabsatz"/>
        <w:numPr>
          <w:ilvl w:val="1"/>
          <w:numId w:val="1"/>
        </w:numPr>
        <w:spacing w:line="276" w:lineRule="auto"/>
        <w:rPr>
          <w:rFonts w:asciiTheme="minorHAnsi" w:hAnsiTheme="minorHAnsi" w:cstheme="minorHAnsi"/>
        </w:rPr>
      </w:pPr>
      <w:r w:rsidRPr="009B06D2">
        <w:rPr>
          <w:rFonts w:asciiTheme="minorHAnsi" w:hAnsiTheme="minorHAnsi" w:cstheme="minorHAnsi"/>
        </w:rPr>
        <w:t>Breite: 29 cm</w:t>
      </w:r>
    </w:p>
    <w:p w:rsidR="00224EE0" w:rsidRPr="009B06D2" w:rsidRDefault="00224EE0" w:rsidP="00975E1F">
      <w:pPr>
        <w:pStyle w:val="Listenabsatz"/>
        <w:numPr>
          <w:ilvl w:val="1"/>
          <w:numId w:val="1"/>
        </w:numPr>
        <w:spacing w:line="276" w:lineRule="auto"/>
        <w:rPr>
          <w:rFonts w:asciiTheme="minorHAnsi" w:hAnsiTheme="minorHAnsi" w:cstheme="minorHAnsi"/>
        </w:rPr>
      </w:pPr>
      <w:r w:rsidRPr="009B06D2">
        <w:rPr>
          <w:rFonts w:asciiTheme="minorHAnsi" w:hAnsiTheme="minorHAnsi" w:cstheme="minorHAnsi"/>
        </w:rPr>
        <w:t xml:space="preserve">Höhe: 15 cm </w:t>
      </w:r>
    </w:p>
    <w:p w:rsidR="00E42F07" w:rsidRPr="009B06D2" w:rsidRDefault="00224EE0" w:rsidP="00975E1F">
      <w:pPr>
        <w:spacing w:line="276" w:lineRule="auto"/>
        <w:ind w:left="708"/>
        <w:rPr>
          <w:rFonts w:asciiTheme="minorHAnsi" w:hAnsiTheme="minorHAnsi" w:cstheme="minorHAnsi"/>
          <w:color w:val="808080" w:themeColor="background1" w:themeShade="80"/>
        </w:rPr>
      </w:pPr>
      <w:r w:rsidRPr="009B06D2">
        <w:rPr>
          <w:rFonts w:asciiTheme="minorHAnsi" w:hAnsiTheme="minorHAnsi" w:cstheme="minorHAnsi"/>
          <w:color w:val="808080" w:themeColor="background1" w:themeShade="80"/>
        </w:rPr>
        <w:t xml:space="preserve">Von diesen „Normkartons“ passen zwei übereinander in die Regale des Fundarchivs. Es können also auch 30 cm hohe Kartons (Länge. 49 cm; Breite: 29 cm; Höhe: 30 cm) verwendet werden. Bei größeren Gefäßen, bei Spathen etc. </w:t>
      </w:r>
      <w:r w:rsidR="00246E03" w:rsidRPr="009B06D2">
        <w:rPr>
          <w:rFonts w:asciiTheme="minorHAnsi" w:hAnsiTheme="minorHAnsi" w:cstheme="minorHAnsi"/>
          <w:color w:val="808080" w:themeColor="background1" w:themeShade="80"/>
        </w:rPr>
        <w:t>dürfen</w:t>
      </w:r>
      <w:r w:rsidRPr="009B06D2">
        <w:rPr>
          <w:rFonts w:asciiTheme="minorHAnsi" w:hAnsiTheme="minorHAnsi" w:cstheme="minorHAnsi"/>
          <w:color w:val="808080" w:themeColor="background1" w:themeShade="80"/>
        </w:rPr>
        <w:t xml:space="preserve"> </w:t>
      </w:r>
      <w:r w:rsidR="009E715C" w:rsidRPr="009B06D2">
        <w:rPr>
          <w:rFonts w:asciiTheme="minorHAnsi" w:hAnsiTheme="minorHAnsi" w:cstheme="minorHAnsi"/>
          <w:color w:val="808080" w:themeColor="background1" w:themeShade="80"/>
        </w:rPr>
        <w:t xml:space="preserve">natürlich </w:t>
      </w:r>
      <w:r w:rsidRPr="009B06D2">
        <w:rPr>
          <w:rFonts w:asciiTheme="minorHAnsi" w:hAnsiTheme="minorHAnsi" w:cstheme="minorHAnsi"/>
          <w:color w:val="808080" w:themeColor="background1" w:themeShade="80"/>
        </w:rPr>
        <w:t xml:space="preserve">größere Kartons bzw. andere Formate zum Einsatz kommen. </w:t>
      </w:r>
    </w:p>
    <w:p w:rsidR="00E42F07" w:rsidRPr="009B06D2" w:rsidRDefault="00224EE0" w:rsidP="00E42F07">
      <w:pPr>
        <w:pStyle w:val="Listenabsatz"/>
        <w:numPr>
          <w:ilvl w:val="0"/>
          <w:numId w:val="1"/>
        </w:numPr>
        <w:spacing w:line="276" w:lineRule="auto"/>
        <w:rPr>
          <w:rFonts w:asciiTheme="minorHAnsi" w:hAnsiTheme="minorHAnsi" w:cstheme="minorHAnsi"/>
          <w:u w:val="single"/>
        </w:rPr>
      </w:pPr>
      <w:r w:rsidRPr="009B06D2">
        <w:rPr>
          <w:rFonts w:asciiTheme="minorHAnsi" w:hAnsiTheme="minorHAnsi" w:cstheme="minorHAnsi"/>
          <w:u w:val="single"/>
        </w:rPr>
        <w:t xml:space="preserve">Scherben beispielsweise in </w:t>
      </w:r>
      <w:r w:rsidR="00246E03" w:rsidRPr="009B06D2">
        <w:rPr>
          <w:rFonts w:asciiTheme="minorHAnsi" w:hAnsiTheme="minorHAnsi" w:cstheme="minorHAnsi"/>
          <w:u w:val="single"/>
        </w:rPr>
        <w:t>die</w:t>
      </w:r>
      <w:r w:rsidR="006D1279" w:rsidRPr="009B06D2">
        <w:rPr>
          <w:rFonts w:asciiTheme="minorHAnsi" w:hAnsiTheme="minorHAnsi" w:cstheme="minorHAnsi"/>
          <w:u w:val="single"/>
        </w:rPr>
        <w:t xml:space="preserve"> sog. </w:t>
      </w:r>
      <w:r w:rsidRPr="009B06D2">
        <w:rPr>
          <w:rFonts w:asciiTheme="minorHAnsi" w:hAnsiTheme="minorHAnsi" w:cstheme="minorHAnsi"/>
          <w:u w:val="single"/>
        </w:rPr>
        <w:t xml:space="preserve">Knochenkartons </w:t>
      </w:r>
      <w:r w:rsidR="00246E03" w:rsidRPr="009B06D2">
        <w:rPr>
          <w:rFonts w:asciiTheme="minorHAnsi" w:hAnsiTheme="minorHAnsi" w:cstheme="minorHAnsi"/>
          <w:u w:val="single"/>
        </w:rPr>
        <w:t xml:space="preserve">zu </w:t>
      </w:r>
      <w:r w:rsidRPr="009B06D2">
        <w:rPr>
          <w:rFonts w:asciiTheme="minorHAnsi" w:hAnsiTheme="minorHAnsi" w:cstheme="minorHAnsi"/>
          <w:u w:val="single"/>
        </w:rPr>
        <w:t>verpack</w:t>
      </w:r>
      <w:r w:rsidR="00246E03" w:rsidRPr="009B06D2">
        <w:rPr>
          <w:rFonts w:asciiTheme="minorHAnsi" w:hAnsiTheme="minorHAnsi" w:cstheme="minorHAnsi"/>
          <w:u w:val="single"/>
        </w:rPr>
        <w:t>en, ist nicht gestattet.</w:t>
      </w:r>
    </w:p>
    <w:p w:rsidR="00574BB2" w:rsidRPr="009B06D2" w:rsidRDefault="00246E03" w:rsidP="00B5750A">
      <w:pPr>
        <w:pStyle w:val="Listenabsatz"/>
        <w:numPr>
          <w:ilvl w:val="0"/>
          <w:numId w:val="1"/>
        </w:numPr>
        <w:spacing w:line="276" w:lineRule="auto"/>
        <w:rPr>
          <w:rFonts w:asciiTheme="minorHAnsi" w:hAnsiTheme="minorHAnsi" w:cstheme="minorHAnsi"/>
        </w:rPr>
      </w:pPr>
      <w:r w:rsidRPr="009B06D2">
        <w:rPr>
          <w:rFonts w:asciiTheme="minorHAnsi" w:hAnsiTheme="minorHAnsi" w:cstheme="minorHAnsi"/>
        </w:rPr>
        <w:t>Kleinere Kartonf</w:t>
      </w:r>
      <w:r w:rsidR="00224EE0" w:rsidRPr="009B06D2">
        <w:rPr>
          <w:rFonts w:asciiTheme="minorHAnsi" w:hAnsiTheme="minorHAnsi" w:cstheme="minorHAnsi"/>
        </w:rPr>
        <w:t>ormate</w:t>
      </w:r>
      <w:r w:rsidR="00E42F07" w:rsidRPr="009B06D2">
        <w:rPr>
          <w:rFonts w:asciiTheme="minorHAnsi" w:hAnsiTheme="minorHAnsi" w:cstheme="minorHAnsi"/>
        </w:rPr>
        <w:t xml:space="preserve"> als die o. g. </w:t>
      </w:r>
      <w:r w:rsidR="00E43DAC" w:rsidRPr="009B06D2">
        <w:rPr>
          <w:rFonts w:asciiTheme="minorHAnsi" w:hAnsiTheme="minorHAnsi" w:cstheme="minorHAnsi"/>
        </w:rPr>
        <w:t>können</w:t>
      </w:r>
      <w:r w:rsidR="00224EE0" w:rsidRPr="009B06D2">
        <w:rPr>
          <w:rFonts w:asciiTheme="minorHAnsi" w:hAnsiTheme="minorHAnsi" w:cstheme="minorHAnsi"/>
        </w:rPr>
        <w:t xml:space="preserve"> in jedem Fall </w:t>
      </w:r>
      <w:r w:rsidR="00E43DAC" w:rsidRPr="009B06D2">
        <w:rPr>
          <w:rFonts w:asciiTheme="minorHAnsi" w:hAnsiTheme="minorHAnsi" w:cstheme="minorHAnsi"/>
        </w:rPr>
        <w:t>angeliefert werden</w:t>
      </w:r>
      <w:r w:rsidR="00224EE0" w:rsidRPr="009B06D2">
        <w:rPr>
          <w:rFonts w:asciiTheme="minorHAnsi" w:hAnsiTheme="minorHAnsi" w:cstheme="minorHAnsi"/>
        </w:rPr>
        <w:t>.</w:t>
      </w:r>
      <w:r w:rsidR="00574BB2" w:rsidRPr="009B06D2">
        <w:rPr>
          <w:rFonts w:asciiTheme="minorHAnsi" w:hAnsiTheme="minorHAnsi" w:cstheme="minorHAnsi"/>
        </w:rPr>
        <w:br w:type="page"/>
      </w:r>
    </w:p>
    <w:p w:rsidR="00224EE0" w:rsidRPr="009B06D2" w:rsidRDefault="00224EE0" w:rsidP="001D2E11">
      <w:pPr>
        <w:rPr>
          <w:rFonts w:asciiTheme="minorHAnsi" w:hAnsiTheme="minorHAnsi" w:cstheme="minorHAnsi"/>
        </w:rPr>
      </w:pPr>
    </w:p>
    <w:p w:rsidR="00A13D40" w:rsidRPr="009B06D2" w:rsidRDefault="00A13D40" w:rsidP="001D2E11">
      <w:pPr>
        <w:rPr>
          <w:rFonts w:cs="Arial"/>
        </w:rPr>
      </w:pPr>
    </w:p>
    <w:p w:rsidR="001D2E11" w:rsidRPr="009B06D2" w:rsidRDefault="001D2E11" w:rsidP="00123983">
      <w:pPr>
        <w:rPr>
          <w:rFonts w:asciiTheme="minorHAnsi" w:hAnsiTheme="minorHAnsi" w:cstheme="minorHAnsi"/>
          <w:b/>
        </w:rPr>
      </w:pPr>
      <w:r w:rsidRPr="009B06D2">
        <w:rPr>
          <w:rFonts w:asciiTheme="minorHAnsi" w:hAnsiTheme="minorHAnsi" w:cstheme="minorHAnsi"/>
          <w:b/>
        </w:rPr>
        <w:t xml:space="preserve">Materialtrennung </w:t>
      </w:r>
    </w:p>
    <w:p w:rsidR="001A1CB5" w:rsidRPr="009B06D2" w:rsidRDefault="001D2E11" w:rsidP="00975E1F">
      <w:pPr>
        <w:pStyle w:val="Listenabsatz"/>
        <w:spacing w:line="276" w:lineRule="auto"/>
        <w:rPr>
          <w:rFonts w:asciiTheme="minorHAnsi" w:hAnsiTheme="minorHAnsi" w:cstheme="minorHAnsi"/>
        </w:rPr>
      </w:pPr>
      <w:r w:rsidRPr="009B06D2">
        <w:rPr>
          <w:rFonts w:asciiTheme="minorHAnsi" w:hAnsiTheme="minorHAnsi" w:cstheme="minorHAnsi"/>
        </w:rPr>
        <w:t>Funde müssen nach Materialien getrennt in Kisten verpackt</w:t>
      </w:r>
      <w:r w:rsidR="00F12E6D" w:rsidRPr="009B06D2">
        <w:rPr>
          <w:rFonts w:asciiTheme="minorHAnsi" w:hAnsiTheme="minorHAnsi" w:cstheme="minorHAnsi"/>
        </w:rPr>
        <w:t>/auf Paletten geliefert</w:t>
      </w:r>
      <w:r w:rsidRPr="009B06D2">
        <w:rPr>
          <w:rFonts w:asciiTheme="minorHAnsi" w:hAnsiTheme="minorHAnsi" w:cstheme="minorHAnsi"/>
        </w:rPr>
        <w:t xml:space="preserve"> werden, damit sie ohne weitere Umpa</w:t>
      </w:r>
      <w:r w:rsidR="00574BB2" w:rsidRPr="009B06D2">
        <w:rPr>
          <w:rFonts w:asciiTheme="minorHAnsi" w:hAnsiTheme="minorHAnsi" w:cstheme="minorHAnsi"/>
        </w:rPr>
        <w:t>ckarbeiten in die entsprechend klimatisierten</w:t>
      </w:r>
      <w:r w:rsidRPr="009B06D2">
        <w:rPr>
          <w:rFonts w:asciiTheme="minorHAnsi" w:hAnsiTheme="minorHAnsi" w:cstheme="minorHAnsi"/>
        </w:rPr>
        <w:t xml:space="preserve"> Magazinräume verbracht werden können. </w:t>
      </w:r>
    </w:p>
    <w:p w:rsidR="001D2E11" w:rsidRPr="009B06D2" w:rsidRDefault="001D2E11" w:rsidP="00975E1F">
      <w:pPr>
        <w:pStyle w:val="Listenabsatz"/>
        <w:spacing w:line="276" w:lineRule="auto"/>
        <w:rPr>
          <w:rFonts w:asciiTheme="minorHAnsi" w:hAnsiTheme="minorHAnsi" w:cstheme="minorHAnsi"/>
        </w:rPr>
      </w:pPr>
      <w:r w:rsidRPr="009B06D2">
        <w:rPr>
          <w:rFonts w:asciiTheme="minorHAnsi" w:hAnsiTheme="minorHAnsi" w:cstheme="minorHAnsi"/>
        </w:rPr>
        <w:t>Münzen</w:t>
      </w:r>
      <w:r w:rsidR="00F12E6D" w:rsidRPr="009B06D2">
        <w:rPr>
          <w:rFonts w:asciiTheme="minorHAnsi" w:hAnsiTheme="minorHAnsi" w:cstheme="minorHAnsi"/>
        </w:rPr>
        <w:t xml:space="preserve">, </w:t>
      </w:r>
      <w:r w:rsidR="00420A7D" w:rsidRPr="009B06D2">
        <w:rPr>
          <w:rFonts w:asciiTheme="minorHAnsi" w:hAnsiTheme="minorHAnsi" w:cstheme="minorHAnsi"/>
        </w:rPr>
        <w:t>Sonderfunde</w:t>
      </w:r>
      <w:r w:rsidR="00F12E6D" w:rsidRPr="009B06D2">
        <w:rPr>
          <w:rFonts w:asciiTheme="minorHAnsi" w:hAnsiTheme="minorHAnsi" w:cstheme="minorHAnsi"/>
        </w:rPr>
        <w:t xml:space="preserve"> und ergänzte Keramiken</w:t>
      </w:r>
      <w:r w:rsidRPr="009B06D2">
        <w:rPr>
          <w:rFonts w:asciiTheme="minorHAnsi" w:hAnsiTheme="minorHAnsi" w:cstheme="minorHAnsi"/>
        </w:rPr>
        <w:t xml:space="preserve"> stellen gesondert zu verpackende </w:t>
      </w:r>
      <w:r w:rsidR="00420A7D" w:rsidRPr="009B06D2">
        <w:rPr>
          <w:rFonts w:asciiTheme="minorHAnsi" w:hAnsiTheme="minorHAnsi" w:cstheme="minorHAnsi"/>
        </w:rPr>
        <w:t>Fundkategorien</w:t>
      </w:r>
      <w:r w:rsidRPr="009B06D2">
        <w:rPr>
          <w:rFonts w:asciiTheme="minorHAnsi" w:hAnsiTheme="minorHAnsi" w:cstheme="minorHAnsi"/>
        </w:rPr>
        <w:t xml:space="preserve"> dar.</w:t>
      </w:r>
    </w:p>
    <w:p w:rsidR="00574BB2" w:rsidRPr="009B06D2" w:rsidRDefault="00574BB2" w:rsidP="00975E1F">
      <w:pPr>
        <w:spacing w:line="276" w:lineRule="auto"/>
        <w:ind w:left="708"/>
        <w:rPr>
          <w:rFonts w:asciiTheme="minorHAnsi" w:hAnsiTheme="minorHAnsi" w:cstheme="minorHAnsi"/>
        </w:rPr>
      </w:pPr>
    </w:p>
    <w:p w:rsidR="001D2E11" w:rsidRPr="009B06D2" w:rsidRDefault="001D2E11" w:rsidP="00975E1F">
      <w:pPr>
        <w:pStyle w:val="Listenabsatz"/>
        <w:numPr>
          <w:ilvl w:val="1"/>
          <w:numId w:val="1"/>
        </w:numPr>
        <w:spacing w:line="276" w:lineRule="auto"/>
        <w:rPr>
          <w:rFonts w:asciiTheme="minorHAnsi" w:hAnsiTheme="minorHAnsi" w:cstheme="minorHAnsi"/>
        </w:rPr>
      </w:pPr>
      <w:r w:rsidRPr="009B06D2">
        <w:rPr>
          <w:rFonts w:asciiTheme="minorHAnsi" w:hAnsiTheme="minorHAnsi" w:cstheme="minorHAnsi"/>
          <w:b/>
        </w:rPr>
        <w:t>Glas und organische Materialien</w:t>
      </w:r>
      <w:r w:rsidRPr="009B06D2">
        <w:rPr>
          <w:rFonts w:asciiTheme="minorHAnsi" w:hAnsiTheme="minorHAnsi" w:cstheme="minorHAnsi"/>
        </w:rPr>
        <w:t xml:space="preserve"> (wie Knochenartefakte </w:t>
      </w:r>
      <w:r w:rsidR="008F1317" w:rsidRPr="009B06D2">
        <w:rPr>
          <w:rFonts w:asciiTheme="minorHAnsi" w:hAnsiTheme="minorHAnsi" w:cstheme="minorHAnsi"/>
        </w:rPr>
        <w:t>oder</w:t>
      </w:r>
      <w:r w:rsidRPr="009B06D2">
        <w:rPr>
          <w:rFonts w:asciiTheme="minorHAnsi" w:hAnsiTheme="minorHAnsi" w:cstheme="minorHAnsi"/>
        </w:rPr>
        <w:t xml:space="preserve"> auch k</w:t>
      </w:r>
      <w:r w:rsidR="008F1317" w:rsidRPr="009B06D2">
        <w:rPr>
          <w:rFonts w:asciiTheme="minorHAnsi" w:hAnsiTheme="minorHAnsi" w:cstheme="minorHAnsi"/>
        </w:rPr>
        <w:t xml:space="preserve">leinere Holzobjekte, die in </w:t>
      </w:r>
      <w:r w:rsidRPr="009B06D2">
        <w:rPr>
          <w:rFonts w:asciiTheme="minorHAnsi" w:hAnsiTheme="minorHAnsi" w:cstheme="minorHAnsi"/>
        </w:rPr>
        <w:t>Kartons passen)</w:t>
      </w:r>
    </w:p>
    <w:p w:rsidR="001C22D5" w:rsidRPr="001C22D5" w:rsidRDefault="001D2E11" w:rsidP="00975E1F">
      <w:pPr>
        <w:pStyle w:val="Listenabsatz"/>
        <w:numPr>
          <w:ilvl w:val="1"/>
          <w:numId w:val="1"/>
        </w:numPr>
        <w:spacing w:line="276" w:lineRule="auto"/>
        <w:rPr>
          <w:rFonts w:asciiTheme="minorHAnsi" w:hAnsiTheme="minorHAnsi" w:cstheme="minorHAnsi"/>
          <w:b/>
        </w:rPr>
      </w:pPr>
      <w:r w:rsidRPr="009B06D2">
        <w:rPr>
          <w:rFonts w:asciiTheme="minorHAnsi" w:hAnsiTheme="minorHAnsi" w:cstheme="minorHAnsi"/>
          <w:b/>
        </w:rPr>
        <w:t>Metall</w:t>
      </w:r>
      <w:r w:rsidR="007619A2" w:rsidRPr="009B06D2">
        <w:rPr>
          <w:rFonts w:asciiTheme="minorHAnsi" w:hAnsiTheme="minorHAnsi" w:cstheme="minorHAnsi"/>
          <w:b/>
        </w:rPr>
        <w:t xml:space="preserve"> </w:t>
      </w:r>
      <w:r w:rsidR="007619A2" w:rsidRPr="009B06D2">
        <w:rPr>
          <w:rFonts w:asciiTheme="minorHAnsi" w:hAnsiTheme="minorHAnsi" w:cstheme="minorHAnsi"/>
        </w:rPr>
        <w:t>(Eisen, Bronze, Blei, …)</w:t>
      </w:r>
      <w:r w:rsidR="006E3EF7">
        <w:rPr>
          <w:rFonts w:asciiTheme="minorHAnsi" w:hAnsiTheme="minorHAnsi" w:cstheme="minorHAnsi"/>
        </w:rPr>
        <w:t xml:space="preserve"> </w:t>
      </w:r>
    </w:p>
    <w:p w:rsidR="00FE0156" w:rsidRPr="00FE0156" w:rsidRDefault="00FE0156" w:rsidP="00FE0156">
      <w:pPr>
        <w:pStyle w:val="Listenabsatz"/>
        <w:numPr>
          <w:ilvl w:val="1"/>
          <w:numId w:val="1"/>
        </w:numPr>
        <w:rPr>
          <w:rFonts w:asciiTheme="minorHAnsi" w:hAnsiTheme="minorHAnsi" w:cstheme="minorHAnsi"/>
          <w:b/>
        </w:rPr>
      </w:pPr>
      <w:r w:rsidRPr="00FE0156">
        <w:rPr>
          <w:rFonts w:asciiTheme="minorHAnsi" w:hAnsiTheme="minorHAnsi" w:cstheme="minorHAnsi"/>
          <w:b/>
        </w:rPr>
        <w:t>Keramik, Putz, Ziegel, Stein etc., sofern sie in Kartons passen</w:t>
      </w:r>
    </w:p>
    <w:p w:rsidR="00FE0156" w:rsidRDefault="006E3EF7" w:rsidP="00975E1F">
      <w:pPr>
        <w:pStyle w:val="Listenabsatz"/>
        <w:numPr>
          <w:ilvl w:val="1"/>
          <w:numId w:val="1"/>
        </w:numPr>
        <w:spacing w:line="276" w:lineRule="auto"/>
        <w:rPr>
          <w:rFonts w:asciiTheme="minorHAnsi" w:hAnsiTheme="minorHAnsi" w:cstheme="minorHAnsi"/>
          <w:b/>
        </w:rPr>
      </w:pPr>
      <w:r w:rsidRPr="001C22D5">
        <w:rPr>
          <w:rFonts w:asciiTheme="minorHAnsi" w:hAnsiTheme="minorHAnsi" w:cstheme="minorHAnsi"/>
          <w:b/>
        </w:rPr>
        <w:t>P</w:t>
      </w:r>
      <w:r w:rsidR="001C22D5">
        <w:rPr>
          <w:rFonts w:asciiTheme="minorHAnsi" w:hAnsiTheme="minorHAnsi" w:cstheme="minorHAnsi"/>
          <w:b/>
        </w:rPr>
        <w:t>apier</w:t>
      </w:r>
    </w:p>
    <w:p w:rsidR="001D2E11" w:rsidRPr="001C22D5" w:rsidRDefault="00FE0156" w:rsidP="00975E1F">
      <w:pPr>
        <w:pStyle w:val="Listenabsatz"/>
        <w:numPr>
          <w:ilvl w:val="1"/>
          <w:numId w:val="1"/>
        </w:numPr>
        <w:spacing w:line="276" w:lineRule="auto"/>
        <w:rPr>
          <w:rFonts w:asciiTheme="minorHAnsi" w:hAnsiTheme="minorHAnsi" w:cstheme="minorHAnsi"/>
          <w:b/>
        </w:rPr>
      </w:pPr>
      <w:r>
        <w:rPr>
          <w:rFonts w:asciiTheme="minorHAnsi" w:hAnsiTheme="minorHAnsi" w:cstheme="minorHAnsi"/>
          <w:b/>
        </w:rPr>
        <w:t>Kunststoffe</w:t>
      </w:r>
      <w:r w:rsidR="006E3EF7" w:rsidRPr="001C22D5">
        <w:rPr>
          <w:rFonts w:asciiTheme="minorHAnsi" w:hAnsiTheme="minorHAnsi" w:cstheme="minorHAnsi"/>
          <w:b/>
        </w:rPr>
        <w:t xml:space="preserve"> </w:t>
      </w:r>
    </w:p>
    <w:p w:rsidR="001D2E11" w:rsidRPr="009B06D2" w:rsidRDefault="0071304E" w:rsidP="00975E1F">
      <w:pPr>
        <w:pStyle w:val="Listenabsatz"/>
        <w:numPr>
          <w:ilvl w:val="1"/>
          <w:numId w:val="1"/>
        </w:numPr>
        <w:spacing w:line="276" w:lineRule="auto"/>
        <w:rPr>
          <w:rFonts w:asciiTheme="minorHAnsi" w:hAnsiTheme="minorHAnsi" w:cstheme="minorHAnsi"/>
          <w:b/>
        </w:rPr>
      </w:pPr>
      <w:r w:rsidRPr="009B06D2">
        <w:rPr>
          <w:rFonts w:asciiTheme="minorHAnsi" w:hAnsiTheme="minorHAnsi" w:cstheme="minorHAnsi"/>
          <w:b/>
        </w:rPr>
        <w:t>Sonderfunde Glas und</w:t>
      </w:r>
      <w:r w:rsidR="001D2E11" w:rsidRPr="009B06D2">
        <w:rPr>
          <w:rFonts w:asciiTheme="minorHAnsi" w:hAnsiTheme="minorHAnsi" w:cstheme="minorHAnsi"/>
          <w:b/>
        </w:rPr>
        <w:t xml:space="preserve"> organische Materialien</w:t>
      </w:r>
    </w:p>
    <w:p w:rsidR="001D2E11" w:rsidRPr="009B06D2" w:rsidRDefault="001D2E11" w:rsidP="00975E1F">
      <w:pPr>
        <w:pStyle w:val="Listenabsatz"/>
        <w:numPr>
          <w:ilvl w:val="1"/>
          <w:numId w:val="1"/>
        </w:numPr>
        <w:spacing w:line="276" w:lineRule="auto"/>
        <w:rPr>
          <w:rFonts w:asciiTheme="minorHAnsi" w:hAnsiTheme="minorHAnsi" w:cstheme="minorHAnsi"/>
          <w:b/>
        </w:rPr>
      </w:pPr>
      <w:r w:rsidRPr="009B06D2">
        <w:rPr>
          <w:rFonts w:asciiTheme="minorHAnsi" w:hAnsiTheme="minorHAnsi" w:cstheme="minorHAnsi"/>
          <w:b/>
        </w:rPr>
        <w:t>Sonderfunde Metall</w:t>
      </w:r>
    </w:p>
    <w:p w:rsidR="001D2E11" w:rsidRDefault="001D2E11" w:rsidP="00975E1F">
      <w:pPr>
        <w:pStyle w:val="Listenabsatz"/>
        <w:numPr>
          <w:ilvl w:val="1"/>
          <w:numId w:val="1"/>
        </w:numPr>
        <w:spacing w:line="276" w:lineRule="auto"/>
        <w:rPr>
          <w:rFonts w:asciiTheme="minorHAnsi" w:hAnsiTheme="minorHAnsi" w:cstheme="minorHAnsi"/>
          <w:b/>
        </w:rPr>
      </w:pPr>
      <w:r w:rsidRPr="009B06D2">
        <w:rPr>
          <w:rFonts w:asciiTheme="minorHAnsi" w:hAnsiTheme="minorHAnsi" w:cstheme="minorHAnsi"/>
          <w:b/>
        </w:rPr>
        <w:t xml:space="preserve">Sonderfunde </w:t>
      </w:r>
      <w:r w:rsidR="00196285" w:rsidRPr="009B06D2">
        <w:rPr>
          <w:rFonts w:asciiTheme="minorHAnsi" w:hAnsiTheme="minorHAnsi" w:cstheme="minorHAnsi"/>
          <w:b/>
        </w:rPr>
        <w:t>Keramik, Putz, Ziegel, Stein etc.</w:t>
      </w:r>
    </w:p>
    <w:p w:rsidR="00FE0156" w:rsidRDefault="00FE0156" w:rsidP="00FE0156">
      <w:pPr>
        <w:pStyle w:val="Listenabsatz"/>
        <w:numPr>
          <w:ilvl w:val="1"/>
          <w:numId w:val="1"/>
        </w:numPr>
        <w:spacing w:line="276" w:lineRule="auto"/>
        <w:rPr>
          <w:rFonts w:asciiTheme="minorHAnsi" w:hAnsiTheme="minorHAnsi" w:cstheme="minorHAnsi"/>
          <w:b/>
        </w:rPr>
      </w:pPr>
      <w:r w:rsidRPr="009B06D2">
        <w:rPr>
          <w:rFonts w:asciiTheme="minorHAnsi" w:hAnsiTheme="minorHAnsi" w:cstheme="minorHAnsi"/>
          <w:b/>
        </w:rPr>
        <w:t xml:space="preserve">Sonderfunde </w:t>
      </w:r>
      <w:r w:rsidRPr="001C22D5">
        <w:rPr>
          <w:rFonts w:asciiTheme="minorHAnsi" w:hAnsiTheme="minorHAnsi" w:cstheme="minorHAnsi"/>
          <w:b/>
        </w:rPr>
        <w:t>P</w:t>
      </w:r>
      <w:r>
        <w:rPr>
          <w:rFonts w:asciiTheme="minorHAnsi" w:hAnsiTheme="minorHAnsi" w:cstheme="minorHAnsi"/>
          <w:b/>
        </w:rPr>
        <w:t>apier</w:t>
      </w:r>
    </w:p>
    <w:p w:rsidR="00FE0156" w:rsidRPr="00FE0156" w:rsidRDefault="00FE0156" w:rsidP="00FE0156">
      <w:pPr>
        <w:pStyle w:val="Listenabsatz"/>
        <w:numPr>
          <w:ilvl w:val="1"/>
          <w:numId w:val="1"/>
        </w:numPr>
        <w:spacing w:line="276" w:lineRule="auto"/>
        <w:rPr>
          <w:rFonts w:asciiTheme="minorHAnsi" w:hAnsiTheme="minorHAnsi" w:cstheme="minorHAnsi"/>
          <w:b/>
        </w:rPr>
      </w:pPr>
      <w:r w:rsidRPr="009B06D2">
        <w:rPr>
          <w:rFonts w:asciiTheme="minorHAnsi" w:hAnsiTheme="minorHAnsi" w:cstheme="minorHAnsi"/>
          <w:b/>
        </w:rPr>
        <w:t xml:space="preserve">Sonderfunde </w:t>
      </w:r>
      <w:r>
        <w:rPr>
          <w:rFonts w:asciiTheme="minorHAnsi" w:hAnsiTheme="minorHAnsi" w:cstheme="minorHAnsi"/>
          <w:b/>
        </w:rPr>
        <w:t>Kunststoffe</w:t>
      </w:r>
      <w:r w:rsidRPr="001C22D5">
        <w:rPr>
          <w:rFonts w:asciiTheme="minorHAnsi" w:hAnsiTheme="minorHAnsi" w:cstheme="minorHAnsi"/>
          <w:b/>
        </w:rPr>
        <w:t xml:space="preserve"> </w:t>
      </w:r>
    </w:p>
    <w:p w:rsidR="006E2BD3" w:rsidRPr="009B06D2" w:rsidRDefault="006E2BD3" w:rsidP="00975E1F">
      <w:pPr>
        <w:pStyle w:val="Listenabsatz"/>
        <w:numPr>
          <w:ilvl w:val="1"/>
          <w:numId w:val="1"/>
        </w:numPr>
        <w:spacing w:line="276" w:lineRule="auto"/>
        <w:rPr>
          <w:rFonts w:asciiTheme="minorHAnsi" w:hAnsiTheme="minorHAnsi" w:cstheme="minorHAnsi"/>
        </w:rPr>
      </w:pPr>
      <w:r w:rsidRPr="009B06D2">
        <w:rPr>
          <w:rFonts w:asciiTheme="minorHAnsi" w:hAnsiTheme="minorHAnsi" w:cstheme="minorHAnsi"/>
          <w:b/>
        </w:rPr>
        <w:t>ergänzte Keramiken</w:t>
      </w:r>
      <w:r w:rsidRPr="009B06D2">
        <w:rPr>
          <w:rFonts w:asciiTheme="minorHAnsi" w:hAnsiTheme="minorHAnsi" w:cstheme="minorHAnsi"/>
        </w:rPr>
        <w:t xml:space="preserve"> mit entsprechendem Vermerk auf dem Karton </w:t>
      </w:r>
    </w:p>
    <w:p w:rsidR="001D2E11" w:rsidRPr="009B06D2" w:rsidRDefault="001D2E11" w:rsidP="00975E1F">
      <w:pPr>
        <w:pStyle w:val="Listenabsatz"/>
        <w:numPr>
          <w:ilvl w:val="1"/>
          <w:numId w:val="1"/>
        </w:numPr>
        <w:spacing w:line="276" w:lineRule="auto"/>
        <w:rPr>
          <w:rFonts w:asciiTheme="minorHAnsi" w:hAnsiTheme="minorHAnsi" w:cstheme="minorHAnsi"/>
          <w:b/>
        </w:rPr>
      </w:pPr>
      <w:r w:rsidRPr="009B06D2">
        <w:rPr>
          <w:rFonts w:asciiTheme="minorHAnsi" w:hAnsiTheme="minorHAnsi" w:cstheme="minorHAnsi"/>
          <w:b/>
        </w:rPr>
        <w:t>Münzen</w:t>
      </w:r>
    </w:p>
    <w:p w:rsidR="001D2E11" w:rsidRPr="009B06D2" w:rsidRDefault="001D2E11" w:rsidP="00975E1F">
      <w:pPr>
        <w:pStyle w:val="Listenabsatz"/>
        <w:numPr>
          <w:ilvl w:val="1"/>
          <w:numId w:val="1"/>
        </w:numPr>
        <w:spacing w:line="276" w:lineRule="auto"/>
        <w:rPr>
          <w:rFonts w:asciiTheme="minorHAnsi" w:hAnsiTheme="minorHAnsi" w:cstheme="minorHAnsi"/>
        </w:rPr>
      </w:pPr>
      <w:r w:rsidRPr="009B06D2">
        <w:rPr>
          <w:rFonts w:asciiTheme="minorHAnsi" w:hAnsiTheme="minorHAnsi" w:cstheme="minorHAnsi"/>
          <w:b/>
        </w:rPr>
        <w:t>größere Steinobjekte</w:t>
      </w:r>
      <w:r w:rsidRPr="009B06D2">
        <w:rPr>
          <w:rFonts w:asciiTheme="minorHAnsi" w:hAnsiTheme="minorHAnsi" w:cstheme="minorHAnsi"/>
        </w:rPr>
        <w:t xml:space="preserve"> auf Kunststoff-/Stahl</w:t>
      </w:r>
      <w:r w:rsidR="00E54139" w:rsidRPr="009B06D2">
        <w:rPr>
          <w:rFonts w:asciiTheme="minorHAnsi" w:hAnsiTheme="minorHAnsi" w:cstheme="minorHAnsi"/>
        </w:rPr>
        <w:t>flach</w:t>
      </w:r>
      <w:r w:rsidRPr="009B06D2">
        <w:rPr>
          <w:rFonts w:asciiTheme="minorHAnsi" w:hAnsiTheme="minorHAnsi" w:cstheme="minorHAnsi"/>
        </w:rPr>
        <w:t>paletten</w:t>
      </w:r>
      <w:r w:rsidR="00826ED5" w:rsidRPr="009B06D2">
        <w:rPr>
          <w:rFonts w:asciiTheme="minorHAnsi" w:hAnsiTheme="minorHAnsi" w:cstheme="minorHAnsi"/>
        </w:rPr>
        <w:t xml:space="preserve"> (s. Anlage)</w:t>
      </w:r>
    </w:p>
    <w:p w:rsidR="001D2E11" w:rsidRPr="009B06D2" w:rsidRDefault="001D2E11" w:rsidP="00975E1F">
      <w:pPr>
        <w:pStyle w:val="Listenabsatz"/>
        <w:numPr>
          <w:ilvl w:val="1"/>
          <w:numId w:val="1"/>
        </w:numPr>
        <w:spacing w:line="276" w:lineRule="auto"/>
        <w:rPr>
          <w:rFonts w:asciiTheme="minorHAnsi" w:hAnsiTheme="minorHAnsi" w:cstheme="minorHAnsi"/>
        </w:rPr>
      </w:pPr>
      <w:r w:rsidRPr="009B06D2">
        <w:rPr>
          <w:rFonts w:asciiTheme="minorHAnsi" w:hAnsiTheme="minorHAnsi" w:cstheme="minorHAnsi"/>
          <w:b/>
        </w:rPr>
        <w:t>größere Ziegelobjekte</w:t>
      </w:r>
      <w:r w:rsidRPr="009B06D2">
        <w:rPr>
          <w:rFonts w:asciiTheme="minorHAnsi" w:hAnsiTheme="minorHAnsi" w:cstheme="minorHAnsi"/>
        </w:rPr>
        <w:t xml:space="preserve"> auf Kunststoffpaletten</w:t>
      </w:r>
      <w:r w:rsidR="009E2809" w:rsidRPr="009B06D2">
        <w:rPr>
          <w:rFonts w:asciiTheme="minorHAnsi" w:hAnsiTheme="minorHAnsi" w:cstheme="minorHAnsi"/>
        </w:rPr>
        <w:t>/in Euronormboxen</w:t>
      </w:r>
    </w:p>
    <w:p w:rsidR="001D2E11" w:rsidRPr="009B06D2" w:rsidRDefault="001D2E11" w:rsidP="00975E1F">
      <w:pPr>
        <w:pStyle w:val="Listenabsatz"/>
        <w:numPr>
          <w:ilvl w:val="1"/>
          <w:numId w:val="1"/>
        </w:numPr>
        <w:spacing w:line="276" w:lineRule="auto"/>
        <w:rPr>
          <w:rFonts w:asciiTheme="minorHAnsi" w:hAnsiTheme="minorHAnsi" w:cstheme="minorHAnsi"/>
        </w:rPr>
      </w:pPr>
      <w:r w:rsidRPr="009B06D2">
        <w:rPr>
          <w:rFonts w:asciiTheme="minorHAnsi" w:hAnsiTheme="minorHAnsi" w:cstheme="minorHAnsi"/>
          <w:b/>
        </w:rPr>
        <w:t>größere Holzobjekte</w:t>
      </w:r>
      <w:r w:rsidRPr="009B06D2">
        <w:rPr>
          <w:rFonts w:asciiTheme="minorHAnsi" w:hAnsiTheme="minorHAnsi" w:cstheme="minorHAnsi"/>
        </w:rPr>
        <w:t xml:space="preserve"> dem Objekt entsprechend verpackt auf Kunststoffpaletten</w:t>
      </w:r>
    </w:p>
    <w:p w:rsidR="00E54139" w:rsidRPr="009B06D2" w:rsidRDefault="00E54139" w:rsidP="00975E1F">
      <w:pPr>
        <w:pStyle w:val="Listenabsatz"/>
        <w:spacing w:line="276" w:lineRule="auto"/>
        <w:ind w:left="1440"/>
        <w:rPr>
          <w:rFonts w:asciiTheme="minorHAnsi" w:hAnsiTheme="minorHAnsi" w:cstheme="minorHAnsi"/>
        </w:rPr>
      </w:pPr>
    </w:p>
    <w:p w:rsidR="001D2E11" w:rsidRPr="009B06D2" w:rsidRDefault="005F6CC2" w:rsidP="00975E1F">
      <w:pPr>
        <w:pStyle w:val="Listenabsatz"/>
        <w:numPr>
          <w:ilvl w:val="1"/>
          <w:numId w:val="1"/>
        </w:numPr>
        <w:spacing w:line="276" w:lineRule="auto"/>
        <w:rPr>
          <w:rFonts w:asciiTheme="minorHAnsi" w:hAnsiTheme="minorHAnsi" w:cstheme="minorHAnsi"/>
          <w:i/>
        </w:rPr>
      </w:pPr>
      <w:r w:rsidRPr="009B06D2">
        <w:rPr>
          <w:rFonts w:asciiTheme="minorHAnsi" w:hAnsiTheme="minorHAnsi" w:cstheme="minorHAnsi"/>
          <w:i/>
        </w:rPr>
        <w:t xml:space="preserve">unbearbeitete Knochen müssen an die </w:t>
      </w:r>
      <w:r w:rsidR="001D2E11" w:rsidRPr="009B06D2">
        <w:rPr>
          <w:rFonts w:asciiTheme="minorHAnsi" w:hAnsiTheme="minorHAnsi" w:cstheme="minorHAnsi"/>
          <w:i/>
          <w:u w:val="single"/>
        </w:rPr>
        <w:t>Osteologie des L</w:t>
      </w:r>
      <w:r w:rsidRPr="009B06D2">
        <w:rPr>
          <w:rFonts w:asciiTheme="minorHAnsi" w:hAnsiTheme="minorHAnsi" w:cstheme="minorHAnsi"/>
          <w:i/>
          <w:u w:val="single"/>
        </w:rPr>
        <w:t>andesamtes für Denkmalpflege</w:t>
      </w:r>
      <w:r w:rsidRPr="009B06D2">
        <w:rPr>
          <w:rFonts w:asciiTheme="minorHAnsi" w:hAnsiTheme="minorHAnsi" w:cstheme="minorHAnsi"/>
          <w:i/>
        </w:rPr>
        <w:t xml:space="preserve"> übergeben werden.</w:t>
      </w:r>
      <w:r w:rsidR="006F212B" w:rsidRPr="009B06D2">
        <w:rPr>
          <w:rFonts w:asciiTheme="minorHAnsi" w:hAnsiTheme="minorHAnsi" w:cstheme="minorHAnsi"/>
          <w:i/>
        </w:rPr>
        <w:t xml:space="preserve"> Das ALM ist hier nicht zuständig.</w:t>
      </w:r>
    </w:p>
    <w:p w:rsidR="00501701" w:rsidRPr="009B06D2" w:rsidRDefault="00501701" w:rsidP="00975E1F">
      <w:pPr>
        <w:spacing w:line="276" w:lineRule="auto"/>
        <w:ind w:left="705"/>
        <w:rPr>
          <w:rFonts w:asciiTheme="minorHAnsi" w:hAnsiTheme="minorHAnsi" w:cstheme="minorHAnsi"/>
          <w:b/>
        </w:rPr>
      </w:pPr>
    </w:p>
    <w:p w:rsidR="001D2E11" w:rsidRPr="009B06D2" w:rsidRDefault="001D2E11" w:rsidP="00975E1F">
      <w:pPr>
        <w:spacing w:line="276" w:lineRule="auto"/>
        <w:ind w:left="705"/>
        <w:rPr>
          <w:rFonts w:asciiTheme="minorHAnsi" w:hAnsiTheme="minorHAnsi" w:cstheme="minorHAnsi"/>
        </w:rPr>
      </w:pPr>
      <w:r w:rsidRPr="009B06D2">
        <w:rPr>
          <w:rFonts w:asciiTheme="minorHAnsi" w:hAnsiTheme="minorHAnsi" w:cstheme="minorHAnsi"/>
          <w:b/>
        </w:rPr>
        <w:t>Wichtig</w:t>
      </w:r>
      <w:r w:rsidRPr="009B06D2">
        <w:rPr>
          <w:rFonts w:asciiTheme="minorHAnsi" w:hAnsiTheme="minorHAnsi" w:cstheme="minorHAnsi"/>
        </w:rPr>
        <w:t>: Behältnisse mit Flüssigkeiten oder sonstigen Inhalten (seien es Flaschen mit Flüssigkeiten oder Handgranaten mit Füllungen etc.) werden nur dann angenommen, wenn die Inhalte chemisch analysiert/bestimmt wurden, eine Handreichung</w:t>
      </w:r>
    </w:p>
    <w:p w:rsidR="001D2E11" w:rsidRPr="009B06D2" w:rsidRDefault="001D2E11" w:rsidP="00975E1F">
      <w:pPr>
        <w:spacing w:line="276" w:lineRule="auto"/>
        <w:ind w:left="705"/>
        <w:rPr>
          <w:rFonts w:asciiTheme="minorHAnsi" w:hAnsiTheme="minorHAnsi" w:cstheme="minorHAnsi"/>
        </w:rPr>
      </w:pPr>
      <w:r w:rsidRPr="009B06D2">
        <w:rPr>
          <w:rFonts w:asciiTheme="minorHAnsi" w:hAnsiTheme="minorHAnsi" w:cstheme="minorHAnsi"/>
        </w:rPr>
        <w:t>zur korrekten Lagerung vorgelegt wird und die notwendigen Lagerungskonditionen im Zentralen Fundarchiv gegeben sind.</w:t>
      </w:r>
    </w:p>
    <w:p w:rsidR="001D2E11" w:rsidRPr="009B06D2" w:rsidRDefault="001D2E11" w:rsidP="001D2E11">
      <w:pPr>
        <w:ind w:left="705"/>
        <w:rPr>
          <w:rFonts w:asciiTheme="minorHAnsi" w:hAnsiTheme="minorHAnsi" w:cstheme="minorHAnsi"/>
        </w:rPr>
      </w:pPr>
    </w:p>
    <w:p w:rsidR="001D2E11" w:rsidRPr="009B06D2" w:rsidRDefault="001D2E11" w:rsidP="001D2E11">
      <w:pPr>
        <w:ind w:left="708"/>
        <w:rPr>
          <w:rFonts w:asciiTheme="minorHAnsi" w:hAnsiTheme="minorHAnsi" w:cstheme="minorHAnsi"/>
        </w:rPr>
      </w:pPr>
    </w:p>
    <w:p w:rsidR="001D2E11" w:rsidRPr="009B06D2" w:rsidRDefault="001D2E11" w:rsidP="001D2E11">
      <w:pPr>
        <w:rPr>
          <w:rFonts w:asciiTheme="minorHAnsi" w:hAnsiTheme="minorHAnsi" w:cstheme="minorHAnsi"/>
        </w:rPr>
      </w:pPr>
      <w:r w:rsidRPr="009B06D2">
        <w:rPr>
          <w:rFonts w:asciiTheme="minorHAnsi" w:hAnsiTheme="minorHAnsi" w:cstheme="minorHAnsi"/>
        </w:rPr>
        <w:br w:type="page"/>
      </w:r>
    </w:p>
    <w:p w:rsidR="001D2E11" w:rsidRPr="009B06D2" w:rsidRDefault="001D2E11" w:rsidP="001D2E11">
      <w:pPr>
        <w:rPr>
          <w:rFonts w:asciiTheme="minorHAnsi" w:hAnsiTheme="minorHAnsi" w:cstheme="minorHAnsi"/>
        </w:rPr>
      </w:pPr>
    </w:p>
    <w:p w:rsidR="001D2E11" w:rsidRPr="009B06D2" w:rsidRDefault="001D2E11" w:rsidP="0041321B">
      <w:pPr>
        <w:rPr>
          <w:rFonts w:asciiTheme="minorHAnsi" w:hAnsiTheme="minorHAnsi" w:cstheme="minorHAnsi"/>
        </w:rPr>
      </w:pPr>
    </w:p>
    <w:p w:rsidR="00BF3ACB" w:rsidRPr="009B06D2" w:rsidRDefault="00BF3ACB" w:rsidP="00975E1F">
      <w:pPr>
        <w:spacing w:line="276" w:lineRule="auto"/>
        <w:rPr>
          <w:rFonts w:asciiTheme="minorHAnsi" w:hAnsiTheme="minorHAnsi" w:cstheme="minorHAnsi"/>
          <w:b/>
        </w:rPr>
      </w:pPr>
      <w:r w:rsidRPr="009B06D2">
        <w:rPr>
          <w:rFonts w:asciiTheme="minorHAnsi" w:hAnsiTheme="minorHAnsi" w:cstheme="minorHAnsi"/>
          <w:b/>
        </w:rPr>
        <w:t>Kartonbeschriftung</w:t>
      </w:r>
    </w:p>
    <w:p w:rsidR="004E3D85" w:rsidRPr="009B06D2" w:rsidRDefault="004E3D85" w:rsidP="00975E1F">
      <w:pPr>
        <w:pStyle w:val="Listenabsatz"/>
        <w:numPr>
          <w:ilvl w:val="1"/>
          <w:numId w:val="1"/>
        </w:numPr>
        <w:spacing w:line="276" w:lineRule="auto"/>
        <w:rPr>
          <w:rFonts w:asciiTheme="minorHAnsi" w:hAnsiTheme="minorHAnsi" w:cstheme="minorHAnsi"/>
        </w:rPr>
      </w:pPr>
      <w:r w:rsidRPr="009B06D2">
        <w:rPr>
          <w:rFonts w:asciiTheme="minorHAnsi" w:hAnsiTheme="minorHAnsi" w:cstheme="minorHAnsi"/>
          <w:b/>
        </w:rPr>
        <w:t xml:space="preserve">Durchgehende Nummerierung </w:t>
      </w:r>
      <w:r w:rsidR="001276F7" w:rsidRPr="009B06D2">
        <w:rPr>
          <w:rFonts w:asciiTheme="minorHAnsi" w:hAnsiTheme="minorHAnsi" w:cstheme="minorHAnsi"/>
          <w:b/>
        </w:rPr>
        <w:t>auf den</w:t>
      </w:r>
      <w:r w:rsidRPr="009B06D2">
        <w:rPr>
          <w:rFonts w:asciiTheme="minorHAnsi" w:hAnsiTheme="minorHAnsi" w:cstheme="minorHAnsi"/>
          <w:b/>
        </w:rPr>
        <w:t xml:space="preserve"> Kartons einer Maßnahme</w:t>
      </w:r>
      <w:r w:rsidRPr="009B06D2">
        <w:rPr>
          <w:rFonts w:asciiTheme="minorHAnsi" w:hAnsiTheme="minorHAnsi" w:cstheme="minorHAnsi"/>
        </w:rPr>
        <w:t>. (Diese Nummerierung ist auf den Kartons und in den elektronischen Fundlisten festzuhalten.)</w:t>
      </w:r>
    </w:p>
    <w:p w:rsidR="00BF3ACB" w:rsidRPr="009B06D2" w:rsidRDefault="00BF3ACB" w:rsidP="00975E1F">
      <w:pPr>
        <w:pStyle w:val="Listenabsatz"/>
        <w:numPr>
          <w:ilvl w:val="1"/>
          <w:numId w:val="1"/>
        </w:numPr>
        <w:spacing w:line="276" w:lineRule="auto"/>
        <w:rPr>
          <w:rFonts w:asciiTheme="minorHAnsi" w:hAnsiTheme="minorHAnsi" w:cstheme="minorHAnsi"/>
        </w:rPr>
      </w:pPr>
      <w:r w:rsidRPr="009B06D2">
        <w:rPr>
          <w:rFonts w:asciiTheme="minorHAnsi" w:hAnsiTheme="minorHAnsi" w:cstheme="minorHAnsi"/>
          <w:b/>
        </w:rPr>
        <w:t>Gemeinde/Gemarkung</w:t>
      </w:r>
      <w:r w:rsidR="00417D1C" w:rsidRPr="009B06D2">
        <w:rPr>
          <w:rFonts w:asciiTheme="minorHAnsi" w:hAnsiTheme="minorHAnsi" w:cstheme="minorHAnsi"/>
          <w:b/>
        </w:rPr>
        <w:t>/</w:t>
      </w:r>
      <w:r w:rsidR="007F360E" w:rsidRPr="009B06D2">
        <w:rPr>
          <w:rFonts w:asciiTheme="minorHAnsi" w:hAnsiTheme="minorHAnsi" w:cstheme="minorHAnsi"/>
          <w:b/>
        </w:rPr>
        <w:t>Ortsteil</w:t>
      </w:r>
      <w:r w:rsidRPr="009B06D2">
        <w:rPr>
          <w:rFonts w:asciiTheme="minorHAnsi" w:hAnsiTheme="minorHAnsi" w:cstheme="minorHAnsi"/>
          <w:b/>
        </w:rPr>
        <w:t>/Kreis/Name</w:t>
      </w:r>
      <w:r w:rsidR="007F360E" w:rsidRPr="009B06D2">
        <w:rPr>
          <w:rFonts w:asciiTheme="minorHAnsi" w:hAnsiTheme="minorHAnsi" w:cstheme="minorHAnsi"/>
          <w:b/>
        </w:rPr>
        <w:t xml:space="preserve"> der Maßnahme</w:t>
      </w:r>
      <w:r w:rsidRPr="009B06D2">
        <w:rPr>
          <w:rFonts w:asciiTheme="minorHAnsi" w:hAnsiTheme="minorHAnsi" w:cstheme="minorHAnsi"/>
          <w:b/>
        </w:rPr>
        <w:t>/Auffindungszeit</w:t>
      </w:r>
      <w:r w:rsidRPr="009B06D2">
        <w:rPr>
          <w:rFonts w:asciiTheme="minorHAnsi" w:hAnsiTheme="minorHAnsi" w:cstheme="minorHAnsi"/>
        </w:rPr>
        <w:t xml:space="preserve"> (</w:t>
      </w:r>
      <w:r w:rsidR="008F777A" w:rsidRPr="009B06D2">
        <w:rPr>
          <w:rFonts w:asciiTheme="minorHAnsi" w:hAnsiTheme="minorHAnsi" w:cstheme="minorHAnsi"/>
        </w:rPr>
        <w:t xml:space="preserve">es ist </w:t>
      </w:r>
      <w:r w:rsidRPr="009B06D2">
        <w:rPr>
          <w:rFonts w:asciiTheme="minorHAnsi" w:hAnsiTheme="minorHAnsi" w:cstheme="minorHAnsi"/>
        </w:rPr>
        <w:t xml:space="preserve">nicht die Auffindungszeit des konkreten Kartoninhalts ist gemeint, sondern die Dauer </w:t>
      </w:r>
      <w:r w:rsidR="00DD328F" w:rsidRPr="009B06D2">
        <w:rPr>
          <w:rFonts w:asciiTheme="minorHAnsi" w:hAnsiTheme="minorHAnsi" w:cstheme="minorHAnsi"/>
        </w:rPr>
        <w:t>des gesamten Vorgangs</w:t>
      </w:r>
      <w:r w:rsidRPr="009B06D2">
        <w:rPr>
          <w:rFonts w:asciiTheme="minorHAnsi" w:hAnsiTheme="minorHAnsi" w:cstheme="minorHAnsi"/>
        </w:rPr>
        <w:t>.)</w:t>
      </w:r>
    </w:p>
    <w:p w:rsidR="00BF3ACB" w:rsidRPr="009B06D2" w:rsidRDefault="00BF3ACB" w:rsidP="00975E1F">
      <w:pPr>
        <w:pStyle w:val="Listenabsatz"/>
        <w:spacing w:line="276" w:lineRule="auto"/>
        <w:ind w:left="1440"/>
        <w:rPr>
          <w:rFonts w:asciiTheme="minorHAnsi" w:hAnsiTheme="minorHAnsi" w:cstheme="minorHAnsi"/>
        </w:rPr>
      </w:pPr>
      <w:r w:rsidRPr="009B06D2">
        <w:rPr>
          <w:rFonts w:asciiTheme="minorHAnsi" w:hAnsiTheme="minorHAnsi" w:cstheme="minorHAnsi"/>
        </w:rPr>
        <w:t>z.</w:t>
      </w:r>
      <w:r w:rsidR="007F360E" w:rsidRPr="009B06D2">
        <w:rPr>
          <w:rFonts w:asciiTheme="minorHAnsi" w:hAnsiTheme="minorHAnsi" w:cstheme="minorHAnsi"/>
        </w:rPr>
        <w:t xml:space="preserve"> </w:t>
      </w:r>
      <w:r w:rsidRPr="009B06D2">
        <w:rPr>
          <w:rFonts w:asciiTheme="minorHAnsi" w:hAnsiTheme="minorHAnsi" w:cstheme="minorHAnsi"/>
        </w:rPr>
        <w:t xml:space="preserve">B. Rastatt-Ottersdorf (RA) „Muffenheimer Feld“ 2001–2008. (Der einmal gewählte Name sollte beibehalten werden, auch wenn er nicht „katasterfähig“ ist. Sollte doch eine Umbenennung vorgenommen werden, muss in jedem Fall eine eindeutige Rastatter </w:t>
      </w:r>
      <w:r w:rsidR="00DD328F" w:rsidRPr="009B06D2">
        <w:rPr>
          <w:rFonts w:asciiTheme="minorHAnsi" w:hAnsiTheme="minorHAnsi" w:cstheme="minorHAnsi"/>
        </w:rPr>
        <w:t>V</w:t>
      </w:r>
      <w:r w:rsidRPr="009B06D2">
        <w:rPr>
          <w:rFonts w:asciiTheme="minorHAnsi" w:hAnsiTheme="minorHAnsi" w:cstheme="minorHAnsi"/>
        </w:rPr>
        <w:t>organgsnummer verzeichnet werden.)</w:t>
      </w:r>
    </w:p>
    <w:p w:rsidR="001E2E3F" w:rsidRPr="009B06D2" w:rsidRDefault="00BF3ACB" w:rsidP="00DB44FD">
      <w:pPr>
        <w:pStyle w:val="Listenabsatz"/>
        <w:numPr>
          <w:ilvl w:val="1"/>
          <w:numId w:val="1"/>
        </w:numPr>
        <w:spacing w:line="276" w:lineRule="auto"/>
        <w:rPr>
          <w:rFonts w:asciiTheme="minorHAnsi" w:hAnsiTheme="minorHAnsi" w:cstheme="minorHAnsi"/>
          <w:b/>
        </w:rPr>
      </w:pPr>
      <w:r w:rsidRPr="009B06D2">
        <w:rPr>
          <w:rFonts w:asciiTheme="minorHAnsi" w:hAnsiTheme="minorHAnsi" w:cstheme="minorHAnsi"/>
          <w:b/>
        </w:rPr>
        <w:t xml:space="preserve">Rastatter </w:t>
      </w:r>
      <w:r w:rsidR="00DD328F" w:rsidRPr="009B06D2">
        <w:rPr>
          <w:rFonts w:asciiTheme="minorHAnsi" w:hAnsiTheme="minorHAnsi" w:cstheme="minorHAnsi"/>
          <w:b/>
        </w:rPr>
        <w:t>V</w:t>
      </w:r>
      <w:r w:rsidRPr="009B06D2">
        <w:rPr>
          <w:rFonts w:asciiTheme="minorHAnsi" w:hAnsiTheme="minorHAnsi" w:cstheme="minorHAnsi"/>
          <w:b/>
        </w:rPr>
        <w:t>organgsnummer</w:t>
      </w:r>
    </w:p>
    <w:p w:rsidR="00BF3ACB" w:rsidRPr="009B06D2" w:rsidRDefault="00BF3ACB" w:rsidP="00DB44FD">
      <w:pPr>
        <w:pStyle w:val="Listenabsatz"/>
        <w:numPr>
          <w:ilvl w:val="1"/>
          <w:numId w:val="1"/>
        </w:numPr>
        <w:spacing w:line="276" w:lineRule="auto"/>
        <w:rPr>
          <w:rFonts w:asciiTheme="minorHAnsi" w:hAnsiTheme="minorHAnsi" w:cstheme="minorHAnsi"/>
          <w:b/>
        </w:rPr>
      </w:pPr>
      <w:r w:rsidRPr="009B06D2">
        <w:rPr>
          <w:rFonts w:asciiTheme="minorHAnsi" w:hAnsiTheme="minorHAnsi" w:cstheme="minorHAnsi"/>
          <w:b/>
        </w:rPr>
        <w:t>alle</w:t>
      </w:r>
      <w:r w:rsidR="0085391D" w:rsidRPr="009B06D2">
        <w:rPr>
          <w:rFonts w:asciiTheme="minorHAnsi" w:hAnsiTheme="minorHAnsi" w:cstheme="minorHAnsi"/>
          <w:b/>
        </w:rPr>
        <w:t xml:space="preserve"> enthaltenen</w:t>
      </w:r>
      <w:r w:rsidRPr="009B06D2">
        <w:rPr>
          <w:rFonts w:asciiTheme="minorHAnsi" w:hAnsiTheme="minorHAnsi" w:cstheme="minorHAnsi"/>
          <w:b/>
        </w:rPr>
        <w:t xml:space="preserve"> Fundbuchnum</w:t>
      </w:r>
      <w:r w:rsidR="0085391D" w:rsidRPr="009B06D2">
        <w:rPr>
          <w:rFonts w:asciiTheme="minorHAnsi" w:hAnsiTheme="minorHAnsi" w:cstheme="minorHAnsi"/>
          <w:b/>
        </w:rPr>
        <w:t>mern</w:t>
      </w:r>
    </w:p>
    <w:p w:rsidR="00BF3ACB" w:rsidRPr="009B06D2" w:rsidRDefault="00BF3ACB" w:rsidP="00975E1F">
      <w:pPr>
        <w:pStyle w:val="Listenabsatz"/>
        <w:numPr>
          <w:ilvl w:val="1"/>
          <w:numId w:val="1"/>
        </w:numPr>
        <w:spacing w:line="276" w:lineRule="auto"/>
        <w:rPr>
          <w:rFonts w:asciiTheme="minorHAnsi" w:hAnsiTheme="minorHAnsi" w:cstheme="minorHAnsi"/>
        </w:rPr>
      </w:pPr>
      <w:r w:rsidRPr="009B06D2">
        <w:rPr>
          <w:rFonts w:asciiTheme="minorHAnsi" w:hAnsiTheme="minorHAnsi" w:cstheme="minorHAnsi"/>
          <w:b/>
        </w:rPr>
        <w:t>enthaltenes Material</w:t>
      </w:r>
      <w:r w:rsidRPr="009B06D2">
        <w:rPr>
          <w:rFonts w:asciiTheme="minorHAnsi" w:hAnsiTheme="minorHAnsi" w:cstheme="minorHAnsi"/>
        </w:rPr>
        <w:t xml:space="preserve"> (z.</w:t>
      </w:r>
      <w:r w:rsidR="00733146" w:rsidRPr="009B06D2">
        <w:rPr>
          <w:rFonts w:asciiTheme="minorHAnsi" w:hAnsiTheme="minorHAnsi" w:cstheme="minorHAnsi"/>
        </w:rPr>
        <w:t xml:space="preserve"> B. Keramik oder </w:t>
      </w:r>
      <w:r w:rsidRPr="009B06D2">
        <w:rPr>
          <w:rFonts w:asciiTheme="minorHAnsi" w:hAnsiTheme="minorHAnsi" w:cstheme="minorHAnsi"/>
        </w:rPr>
        <w:t>Metall oder Sonderfunde Metall</w:t>
      </w:r>
      <w:r w:rsidR="00733146" w:rsidRPr="009B06D2">
        <w:rPr>
          <w:rFonts w:asciiTheme="minorHAnsi" w:hAnsiTheme="minorHAnsi" w:cstheme="minorHAnsi"/>
        </w:rPr>
        <w:t xml:space="preserve"> </w:t>
      </w:r>
      <w:r w:rsidRPr="009B06D2">
        <w:rPr>
          <w:rFonts w:asciiTheme="minorHAnsi" w:hAnsiTheme="minorHAnsi" w:cstheme="minorHAnsi"/>
        </w:rPr>
        <w:t>…)</w:t>
      </w:r>
    </w:p>
    <w:p w:rsidR="00BF3ACB" w:rsidRPr="009B06D2" w:rsidRDefault="00BF3ACB" w:rsidP="00975E1F">
      <w:pPr>
        <w:pStyle w:val="Listenabsatz"/>
        <w:numPr>
          <w:ilvl w:val="1"/>
          <w:numId w:val="1"/>
        </w:numPr>
        <w:spacing w:line="276" w:lineRule="auto"/>
        <w:rPr>
          <w:rFonts w:asciiTheme="minorHAnsi" w:hAnsiTheme="minorHAnsi" w:cstheme="minorHAnsi"/>
          <w:b/>
          <w:u w:val="single"/>
        </w:rPr>
      </w:pPr>
      <w:r w:rsidRPr="009B06D2">
        <w:rPr>
          <w:rFonts w:asciiTheme="minorHAnsi" w:hAnsiTheme="minorHAnsi" w:cstheme="minorHAnsi"/>
          <w:b/>
        </w:rPr>
        <w:t>Besonderheiten von Funden/Verpackungen</w:t>
      </w:r>
      <w:r w:rsidRPr="009B06D2">
        <w:rPr>
          <w:rFonts w:asciiTheme="minorHAnsi" w:hAnsiTheme="minorHAnsi" w:cstheme="minorHAnsi"/>
        </w:rPr>
        <w:t xml:space="preserve"> o.</w:t>
      </w:r>
      <w:r w:rsidR="00733146" w:rsidRPr="009B06D2">
        <w:rPr>
          <w:rFonts w:asciiTheme="minorHAnsi" w:hAnsiTheme="minorHAnsi" w:cstheme="minorHAnsi"/>
        </w:rPr>
        <w:t xml:space="preserve"> </w:t>
      </w:r>
      <w:r w:rsidRPr="009B06D2">
        <w:rPr>
          <w:rFonts w:asciiTheme="minorHAnsi" w:hAnsiTheme="minorHAnsi" w:cstheme="minorHAnsi"/>
        </w:rPr>
        <w:t xml:space="preserve">ä., die bei der Lagerung, Restaurierung, Ausleihe </w:t>
      </w:r>
      <w:r w:rsidR="004E3D85" w:rsidRPr="009B06D2">
        <w:rPr>
          <w:rFonts w:asciiTheme="minorHAnsi" w:hAnsiTheme="minorHAnsi" w:cstheme="minorHAnsi"/>
        </w:rPr>
        <w:t>etc</w:t>
      </w:r>
      <w:r w:rsidRPr="009B06D2">
        <w:rPr>
          <w:rFonts w:asciiTheme="minorHAnsi" w:hAnsiTheme="minorHAnsi" w:cstheme="minorHAnsi"/>
        </w:rPr>
        <w:t>. beachtet werden sollen, müssen ebenfalls auf den Kartons vermerkt werden</w:t>
      </w:r>
    </w:p>
    <w:p w:rsidR="00F268EF" w:rsidRPr="009B06D2" w:rsidRDefault="00F268EF">
      <w:pPr>
        <w:rPr>
          <w:rFonts w:asciiTheme="minorHAnsi" w:hAnsiTheme="minorHAnsi" w:cstheme="minorHAnsi"/>
          <w:b/>
          <w:u w:val="single"/>
        </w:rPr>
      </w:pPr>
      <w:r w:rsidRPr="009B06D2">
        <w:rPr>
          <w:rFonts w:asciiTheme="minorHAnsi" w:hAnsiTheme="minorHAnsi" w:cstheme="minorHAnsi"/>
          <w:b/>
          <w:u w:val="single"/>
        </w:rPr>
        <w:br w:type="page"/>
      </w:r>
    </w:p>
    <w:p w:rsidR="00BF3ACB" w:rsidRPr="009B06D2" w:rsidRDefault="00BF3ACB" w:rsidP="00975E1F">
      <w:pPr>
        <w:spacing w:line="276" w:lineRule="auto"/>
        <w:rPr>
          <w:rFonts w:asciiTheme="minorHAnsi" w:hAnsiTheme="minorHAnsi" w:cstheme="minorHAnsi"/>
          <w:b/>
          <w:u w:val="single"/>
        </w:rPr>
      </w:pPr>
    </w:p>
    <w:p w:rsidR="0069325E" w:rsidRPr="009B06D2" w:rsidRDefault="0069325E" w:rsidP="00975E1F">
      <w:pPr>
        <w:spacing w:line="276" w:lineRule="auto"/>
        <w:rPr>
          <w:rFonts w:asciiTheme="minorHAnsi" w:hAnsiTheme="minorHAnsi" w:cstheme="minorHAnsi"/>
          <w:b/>
          <w:u w:val="single"/>
        </w:rPr>
      </w:pPr>
    </w:p>
    <w:p w:rsidR="00F268EF" w:rsidRPr="009B06D2" w:rsidRDefault="00F268EF" w:rsidP="00F268EF">
      <w:pPr>
        <w:spacing w:line="276" w:lineRule="auto"/>
        <w:rPr>
          <w:rFonts w:asciiTheme="minorHAnsi" w:hAnsiTheme="minorHAnsi" w:cstheme="minorHAnsi"/>
          <w:b/>
        </w:rPr>
      </w:pPr>
      <w:r w:rsidRPr="009B06D2">
        <w:rPr>
          <w:rFonts w:asciiTheme="minorHAnsi" w:hAnsiTheme="minorHAnsi" w:cstheme="minorHAnsi"/>
          <w:b/>
        </w:rPr>
        <w:t>Inventarnummer</w:t>
      </w:r>
    </w:p>
    <w:p w:rsidR="00F268EF" w:rsidRPr="009B06D2" w:rsidRDefault="00F268EF" w:rsidP="00F268EF">
      <w:pPr>
        <w:pStyle w:val="Listenabsatz"/>
        <w:spacing w:line="276" w:lineRule="auto"/>
        <w:rPr>
          <w:rFonts w:asciiTheme="minorHAnsi" w:hAnsiTheme="minorHAnsi" w:cstheme="minorHAnsi"/>
        </w:rPr>
      </w:pPr>
      <w:r w:rsidRPr="009B06D2">
        <w:rPr>
          <w:rFonts w:asciiTheme="minorHAnsi" w:hAnsiTheme="minorHAnsi" w:cstheme="minorHAnsi"/>
        </w:rPr>
        <w:t xml:space="preserve">Die angelieferten Funde müssen mit der Inventarnummer beschriftet sein. </w:t>
      </w:r>
    </w:p>
    <w:p w:rsidR="00F268EF" w:rsidRPr="009B06D2" w:rsidRDefault="00F268EF" w:rsidP="00F268EF">
      <w:pPr>
        <w:pStyle w:val="Listenabsatz"/>
        <w:spacing w:line="276" w:lineRule="auto"/>
        <w:rPr>
          <w:rFonts w:asciiTheme="minorHAnsi" w:hAnsiTheme="minorHAnsi" w:cstheme="minorHAnsi"/>
        </w:rPr>
      </w:pPr>
      <w:r w:rsidRPr="009B06D2">
        <w:rPr>
          <w:rFonts w:asciiTheme="minorHAnsi" w:hAnsiTheme="minorHAnsi" w:cstheme="minorHAnsi"/>
        </w:rPr>
        <w:t>Die Inventarnummer besteht aus vier vierstelligen Nummernblöcken.</w:t>
      </w:r>
    </w:p>
    <w:p w:rsidR="00F268EF" w:rsidRPr="009B06D2" w:rsidRDefault="00F268EF" w:rsidP="00F268EF">
      <w:pPr>
        <w:spacing w:line="276" w:lineRule="auto"/>
        <w:ind w:firstLine="708"/>
        <w:rPr>
          <w:rFonts w:asciiTheme="minorHAnsi" w:hAnsiTheme="minorHAnsi" w:cstheme="minorHAnsi"/>
        </w:rPr>
      </w:pPr>
      <w:r w:rsidRPr="009B06D2">
        <w:rPr>
          <w:rFonts w:asciiTheme="minorHAnsi" w:hAnsiTheme="minorHAnsi" w:cstheme="minorHAnsi"/>
          <w:color w:val="808080" w:themeColor="background1" w:themeShade="80"/>
        </w:rPr>
        <w:t>Fünfstellige und noch größere Nummern können nicht verarbeitet werden</w:t>
      </w:r>
      <w:r w:rsidRPr="009B06D2">
        <w:rPr>
          <w:rFonts w:asciiTheme="minorHAnsi" w:hAnsiTheme="minorHAnsi" w:cstheme="minorHAnsi"/>
        </w:rPr>
        <w:t>:</w:t>
      </w:r>
    </w:p>
    <w:p w:rsidR="00F268EF" w:rsidRPr="009B06D2" w:rsidRDefault="00F268EF" w:rsidP="00F268EF">
      <w:pPr>
        <w:spacing w:line="276" w:lineRule="auto"/>
        <w:ind w:firstLine="708"/>
        <w:rPr>
          <w:rFonts w:asciiTheme="minorHAnsi" w:hAnsiTheme="minorHAnsi" w:cstheme="minorHAnsi"/>
        </w:rPr>
      </w:pPr>
    </w:p>
    <w:p w:rsidR="00F268EF" w:rsidRPr="009B06D2" w:rsidRDefault="00186865" w:rsidP="00F268EF">
      <w:pPr>
        <w:pStyle w:val="Listenabsatz"/>
        <w:spacing w:line="276" w:lineRule="auto"/>
        <w:rPr>
          <w:rFonts w:ascii="Calibri" w:hAnsi="Calibri" w:cstheme="minorHAnsi"/>
        </w:rPr>
      </w:pPr>
      <w:r w:rsidRPr="009B06D2">
        <w:rPr>
          <w:rFonts w:ascii="Calibri" w:hAnsi="Calibri" w:cstheme="minorHAnsi"/>
          <w:b/>
        </w:rPr>
        <w:t>Vorgangs</w:t>
      </w:r>
      <w:r w:rsidR="00F268EF" w:rsidRPr="009B06D2">
        <w:rPr>
          <w:rFonts w:ascii="Calibri" w:hAnsi="Calibri" w:cstheme="minorHAnsi"/>
          <w:b/>
        </w:rPr>
        <w:t>jahr</w:t>
      </w:r>
      <w:r w:rsidR="00F268EF" w:rsidRPr="009B06D2">
        <w:rPr>
          <w:rFonts w:ascii="Calibri" w:hAnsi="Calibri" w:cstheme="minorHAnsi"/>
        </w:rPr>
        <w:t xml:space="preserve"> </w:t>
      </w:r>
      <w:r w:rsidR="00F268EF" w:rsidRPr="009B06D2">
        <w:rPr>
          <w:rFonts w:ascii="Arial" w:hAnsi="Arial" w:cs="Arial"/>
        </w:rPr>
        <w:t xml:space="preserve">– </w:t>
      </w:r>
      <w:r w:rsidR="00F268EF" w:rsidRPr="009B06D2">
        <w:rPr>
          <w:rFonts w:ascii="Calibri" w:hAnsi="Calibri" w:cstheme="minorHAnsi"/>
          <w:b/>
        </w:rPr>
        <w:t xml:space="preserve">Nummer </w:t>
      </w:r>
      <w:r w:rsidRPr="009B06D2">
        <w:rPr>
          <w:rFonts w:ascii="Calibri" w:hAnsi="Calibri" w:cstheme="minorHAnsi"/>
          <w:b/>
        </w:rPr>
        <w:t>des Vorgangs</w:t>
      </w:r>
      <w:r w:rsidR="00F268EF" w:rsidRPr="009B06D2">
        <w:rPr>
          <w:rFonts w:ascii="Calibri" w:hAnsi="Calibri" w:cstheme="minorHAnsi"/>
        </w:rPr>
        <w:t xml:space="preserve"> </w:t>
      </w:r>
      <w:r w:rsidR="00F268EF" w:rsidRPr="009B06D2">
        <w:rPr>
          <w:rFonts w:ascii="Arial" w:hAnsi="Arial" w:cs="Arial"/>
        </w:rPr>
        <w:t xml:space="preserve">– </w:t>
      </w:r>
      <w:r w:rsidR="00F268EF" w:rsidRPr="009B06D2">
        <w:rPr>
          <w:rFonts w:ascii="Calibri" w:hAnsi="Calibri" w:cstheme="minorHAnsi"/>
          <w:b/>
        </w:rPr>
        <w:t>Fundbuchnummer</w:t>
      </w:r>
      <w:r w:rsidR="00F268EF" w:rsidRPr="009B06D2">
        <w:rPr>
          <w:rFonts w:ascii="Calibri" w:hAnsi="Calibri" w:cstheme="minorHAnsi"/>
        </w:rPr>
        <w:t xml:space="preserve"> </w:t>
      </w:r>
      <w:r w:rsidR="00F268EF" w:rsidRPr="009B06D2">
        <w:rPr>
          <w:rFonts w:ascii="Arial" w:hAnsi="Arial" w:cs="Arial"/>
        </w:rPr>
        <w:t>–</w:t>
      </w:r>
      <w:r w:rsidR="00F268EF" w:rsidRPr="009B06D2">
        <w:rPr>
          <w:rFonts w:ascii="Calibri" w:hAnsi="Calibri" w:cstheme="minorHAnsi"/>
        </w:rPr>
        <w:t xml:space="preserve"> </w:t>
      </w:r>
      <w:r w:rsidR="00F268EF" w:rsidRPr="009B06D2">
        <w:rPr>
          <w:rFonts w:ascii="Calibri" w:hAnsi="Calibri" w:cstheme="minorHAnsi"/>
          <w:b/>
        </w:rPr>
        <w:t>Unternummer</w:t>
      </w:r>
    </w:p>
    <w:p w:rsidR="00F268EF" w:rsidRPr="009B06D2" w:rsidRDefault="00006782" w:rsidP="00F268EF">
      <w:pPr>
        <w:spacing w:line="276" w:lineRule="auto"/>
        <w:rPr>
          <w:rFonts w:asciiTheme="minorHAnsi" w:hAnsiTheme="minorHAnsi" w:cstheme="minorHAnsi"/>
        </w:rPr>
      </w:pPr>
      <w:r w:rsidRPr="009B06D2">
        <w:rPr>
          <w:rFonts w:asciiTheme="minorHAnsi" w:hAnsiTheme="minorHAnsi" w:cstheme="minorHAnsi"/>
        </w:rPr>
        <w:t xml:space="preserve">         </w:t>
      </w:r>
      <w:r w:rsidR="00186865" w:rsidRPr="009B06D2">
        <w:rPr>
          <w:rFonts w:asciiTheme="minorHAnsi" w:hAnsiTheme="minorHAnsi" w:cstheme="minorHAnsi"/>
        </w:rPr>
        <w:t xml:space="preserve">  </w:t>
      </w:r>
      <w:r w:rsidR="00186865" w:rsidRPr="009B06D2">
        <w:rPr>
          <w:rFonts w:asciiTheme="minorHAnsi" w:hAnsiTheme="minorHAnsi" w:cstheme="minorHAnsi"/>
        </w:rPr>
        <w:tab/>
        <w:t xml:space="preserve">                 (ZFA Rastatt</w:t>
      </w:r>
      <w:r w:rsidRPr="009B06D2">
        <w:rPr>
          <w:rFonts w:asciiTheme="minorHAnsi" w:hAnsiTheme="minorHAnsi" w:cstheme="minorHAnsi"/>
        </w:rPr>
        <w:t xml:space="preserve">) </w:t>
      </w:r>
      <w:r w:rsidR="00F268EF" w:rsidRPr="009B06D2">
        <w:rPr>
          <w:rFonts w:asciiTheme="minorHAnsi" w:hAnsiTheme="minorHAnsi" w:cstheme="minorHAnsi"/>
        </w:rPr>
        <w:t xml:space="preserve"> </w:t>
      </w:r>
      <w:r w:rsidRPr="009B06D2">
        <w:rPr>
          <w:rFonts w:asciiTheme="minorHAnsi" w:hAnsiTheme="minorHAnsi" w:cstheme="minorHAnsi"/>
        </w:rPr>
        <w:t xml:space="preserve">                         </w:t>
      </w:r>
      <w:r w:rsidR="00186865" w:rsidRPr="009B06D2">
        <w:rPr>
          <w:rFonts w:asciiTheme="minorHAnsi" w:hAnsiTheme="minorHAnsi" w:cstheme="minorHAnsi"/>
        </w:rPr>
        <w:t xml:space="preserve">                     </w:t>
      </w:r>
      <w:r w:rsidR="00F268EF" w:rsidRPr="009B06D2">
        <w:rPr>
          <w:rFonts w:asciiTheme="minorHAnsi" w:hAnsiTheme="minorHAnsi" w:cstheme="minorHAnsi"/>
        </w:rPr>
        <w:t>(</w:t>
      </w:r>
      <w:r w:rsidR="00186865" w:rsidRPr="009B06D2">
        <w:rPr>
          <w:rFonts w:asciiTheme="minorHAnsi" w:hAnsiTheme="minorHAnsi" w:cstheme="minorHAnsi"/>
        </w:rPr>
        <w:t>LAD</w:t>
      </w:r>
      <w:r w:rsidR="00F268EF" w:rsidRPr="009B06D2">
        <w:rPr>
          <w:rFonts w:asciiTheme="minorHAnsi" w:hAnsiTheme="minorHAnsi" w:cstheme="minorHAnsi"/>
        </w:rPr>
        <w:t xml:space="preserve">)    </w:t>
      </w:r>
      <w:r w:rsidR="00913AEC" w:rsidRPr="009B06D2">
        <w:rPr>
          <w:rFonts w:asciiTheme="minorHAnsi" w:hAnsiTheme="minorHAnsi" w:cstheme="minorHAnsi"/>
        </w:rPr>
        <w:t xml:space="preserve">          </w:t>
      </w:r>
      <w:r w:rsidR="00F268EF" w:rsidRPr="009B06D2">
        <w:rPr>
          <w:rFonts w:asciiTheme="minorHAnsi" w:hAnsiTheme="minorHAnsi" w:cstheme="minorHAnsi"/>
        </w:rPr>
        <w:t>(</w:t>
      </w:r>
      <w:r w:rsidR="00186865" w:rsidRPr="009B06D2">
        <w:rPr>
          <w:rFonts w:asciiTheme="minorHAnsi" w:hAnsiTheme="minorHAnsi" w:cstheme="minorHAnsi"/>
        </w:rPr>
        <w:t>ZFA Rastatt</w:t>
      </w:r>
      <w:r w:rsidR="00913AEC" w:rsidRPr="009B06D2">
        <w:rPr>
          <w:rFonts w:asciiTheme="minorHAnsi" w:hAnsiTheme="minorHAnsi" w:cstheme="minorHAnsi"/>
        </w:rPr>
        <w:t>/</w:t>
      </w:r>
      <w:r w:rsidR="00186865" w:rsidRPr="009B06D2">
        <w:rPr>
          <w:rFonts w:asciiTheme="minorHAnsi" w:hAnsiTheme="minorHAnsi" w:cstheme="minorHAnsi"/>
        </w:rPr>
        <w:t>LAD</w:t>
      </w:r>
      <w:r w:rsidR="00F268EF" w:rsidRPr="009B06D2">
        <w:rPr>
          <w:rFonts w:asciiTheme="minorHAnsi" w:hAnsiTheme="minorHAnsi" w:cstheme="minorHAnsi"/>
        </w:rPr>
        <w:t>)</w:t>
      </w:r>
    </w:p>
    <w:p w:rsidR="00F268EF" w:rsidRPr="009B06D2" w:rsidRDefault="00F268EF" w:rsidP="00F268EF">
      <w:pPr>
        <w:pStyle w:val="Listenabsatz"/>
        <w:spacing w:line="276" w:lineRule="auto"/>
        <w:rPr>
          <w:rFonts w:asciiTheme="minorHAnsi" w:hAnsiTheme="minorHAnsi" w:cstheme="minorHAnsi"/>
        </w:rPr>
      </w:pPr>
    </w:p>
    <w:p w:rsidR="009E6115" w:rsidRPr="009B06D2" w:rsidRDefault="00F268EF" w:rsidP="00F268EF">
      <w:pPr>
        <w:pStyle w:val="Listenabsatz"/>
        <w:spacing w:line="276" w:lineRule="auto"/>
        <w:rPr>
          <w:rFonts w:asciiTheme="minorHAnsi" w:hAnsiTheme="minorHAnsi" w:cstheme="minorHAnsi"/>
        </w:rPr>
      </w:pPr>
      <w:r w:rsidRPr="009B06D2">
        <w:rPr>
          <w:rFonts w:ascii="Calibri" w:hAnsi="Calibri" w:cstheme="minorHAnsi"/>
        </w:rPr>
        <w:t xml:space="preserve">Die </w:t>
      </w:r>
      <w:r w:rsidR="009E6115" w:rsidRPr="009B06D2">
        <w:rPr>
          <w:rFonts w:ascii="Calibri" w:hAnsi="Calibri" w:cstheme="minorHAnsi"/>
        </w:rPr>
        <w:t>V</w:t>
      </w:r>
      <w:r w:rsidRPr="009B06D2">
        <w:rPr>
          <w:rFonts w:ascii="Calibri" w:hAnsi="Calibri" w:cstheme="minorHAnsi"/>
        </w:rPr>
        <w:t xml:space="preserve">organgsnummer (bestehend aus </w:t>
      </w:r>
      <w:r w:rsidR="009E6115" w:rsidRPr="009B06D2">
        <w:rPr>
          <w:rFonts w:ascii="Calibri" w:hAnsi="Calibri" w:cstheme="minorHAnsi"/>
        </w:rPr>
        <w:t>Vorgangs</w:t>
      </w:r>
      <w:r w:rsidRPr="009B06D2">
        <w:rPr>
          <w:rFonts w:ascii="Calibri" w:hAnsi="Calibri" w:cstheme="minorHAnsi"/>
        </w:rPr>
        <w:t xml:space="preserve">jahr und laufender Nummer) wird vom Zentralen Fundarchiv des ALM vergeben. </w:t>
      </w:r>
      <w:r w:rsidRPr="009B06D2">
        <w:rPr>
          <w:rFonts w:asciiTheme="minorHAnsi" w:hAnsiTheme="minorHAnsi" w:cstheme="minorHAnsi"/>
        </w:rPr>
        <w:t xml:space="preserve">Die Fundbuchnummer wird </w:t>
      </w:r>
      <w:r w:rsidR="009E6115" w:rsidRPr="009B06D2">
        <w:rPr>
          <w:rFonts w:asciiTheme="minorHAnsi" w:hAnsiTheme="minorHAnsi" w:cstheme="minorHAnsi"/>
        </w:rPr>
        <w:t>vom Landesamt für</w:t>
      </w:r>
      <w:r w:rsidRPr="009B06D2">
        <w:rPr>
          <w:rFonts w:asciiTheme="minorHAnsi" w:hAnsiTheme="minorHAnsi" w:cstheme="minorHAnsi"/>
        </w:rPr>
        <w:t xml:space="preserve"> Denkmalpflege </w:t>
      </w:r>
      <w:r w:rsidR="009E6115" w:rsidRPr="009B06D2">
        <w:rPr>
          <w:rFonts w:asciiTheme="minorHAnsi" w:hAnsiTheme="minorHAnsi" w:cstheme="minorHAnsi"/>
        </w:rPr>
        <w:t xml:space="preserve">bzw. von beauftragten Grabungsfirmen </w:t>
      </w:r>
      <w:r w:rsidRPr="009B06D2">
        <w:rPr>
          <w:rFonts w:asciiTheme="minorHAnsi" w:hAnsiTheme="minorHAnsi" w:cstheme="minorHAnsi"/>
        </w:rPr>
        <w:t xml:space="preserve">vergeben. </w:t>
      </w:r>
    </w:p>
    <w:p w:rsidR="00D973E2" w:rsidRPr="009B06D2" w:rsidRDefault="00F268EF" w:rsidP="00F268EF">
      <w:pPr>
        <w:pStyle w:val="Listenabsatz"/>
        <w:spacing w:line="276" w:lineRule="auto"/>
        <w:rPr>
          <w:rFonts w:asciiTheme="minorHAnsi" w:hAnsiTheme="minorHAnsi" w:cstheme="minorHAnsi"/>
        </w:rPr>
      </w:pPr>
      <w:r w:rsidRPr="009B06D2">
        <w:rPr>
          <w:rFonts w:asciiTheme="minorHAnsi" w:hAnsiTheme="minorHAnsi" w:cstheme="minorHAnsi"/>
        </w:rPr>
        <w:t xml:space="preserve">Sie kann ein einzelnes oder auch mehrere Objekte bezeichnen. (Praktisch ist, wenn </w:t>
      </w:r>
      <w:r w:rsidR="00D973E2" w:rsidRPr="009B06D2">
        <w:rPr>
          <w:rFonts w:asciiTheme="minorHAnsi" w:hAnsiTheme="minorHAnsi" w:cstheme="minorHAnsi"/>
        </w:rPr>
        <w:t xml:space="preserve">beispielsweise </w:t>
      </w:r>
      <w:r w:rsidRPr="009B06D2">
        <w:rPr>
          <w:rFonts w:asciiTheme="minorHAnsi" w:hAnsiTheme="minorHAnsi" w:cstheme="minorHAnsi"/>
        </w:rPr>
        <w:t xml:space="preserve">ein Grab mit einer Fundbuchnummer bezeichnet ist – die einzelnen Teile des Inventars individuelle </w:t>
      </w:r>
      <w:r w:rsidR="00006782" w:rsidRPr="009B06D2">
        <w:rPr>
          <w:rFonts w:asciiTheme="minorHAnsi" w:hAnsiTheme="minorHAnsi" w:cstheme="minorHAnsi"/>
        </w:rPr>
        <w:t>Unter</w:t>
      </w:r>
      <w:r w:rsidRPr="009B06D2">
        <w:rPr>
          <w:rFonts w:asciiTheme="minorHAnsi" w:hAnsiTheme="minorHAnsi" w:cstheme="minorHAnsi"/>
        </w:rPr>
        <w:t>nummern erhalten.)</w:t>
      </w:r>
    </w:p>
    <w:p w:rsidR="00F268EF" w:rsidRPr="009B06D2" w:rsidRDefault="00F268EF" w:rsidP="00F268EF">
      <w:pPr>
        <w:pStyle w:val="Listenabsatz"/>
        <w:spacing w:line="276" w:lineRule="auto"/>
        <w:rPr>
          <w:rFonts w:asciiTheme="minorHAnsi" w:hAnsiTheme="minorHAnsi" w:cstheme="minorHAnsi"/>
        </w:rPr>
      </w:pPr>
      <w:r w:rsidRPr="009B06D2">
        <w:rPr>
          <w:rFonts w:asciiTheme="minorHAnsi" w:hAnsiTheme="minorHAnsi" w:cstheme="minorHAnsi"/>
          <w:b/>
        </w:rPr>
        <w:t>Beispiel 1987-0070-0492 (1987-0070 -&gt; Grabungsnummer Konstanz „WEKA“; 492 -&gt; Fundbuchnummer)</w:t>
      </w:r>
      <w:r w:rsidRPr="009B06D2">
        <w:rPr>
          <w:rFonts w:asciiTheme="minorHAnsi" w:hAnsiTheme="minorHAnsi" w:cstheme="minorHAnsi"/>
        </w:rPr>
        <w:t>. Sind konkrete Unternummern zu den Fundbuchnummern vergeben, müssen auch diese angegeben werden (beispielsweise 1987-0070-0492-00</w:t>
      </w:r>
      <w:r w:rsidR="00C44307" w:rsidRPr="009B06D2">
        <w:rPr>
          <w:rFonts w:asciiTheme="minorHAnsi" w:hAnsiTheme="minorHAnsi" w:cstheme="minorHAnsi"/>
        </w:rPr>
        <w:t>0</w:t>
      </w:r>
      <w:r w:rsidRPr="009B06D2">
        <w:rPr>
          <w:rFonts w:asciiTheme="minorHAnsi" w:hAnsiTheme="minorHAnsi" w:cstheme="minorHAnsi"/>
        </w:rPr>
        <w:t>2). Ansonsten bleibt die Vergabe des 4. Nummernblocks dem Zentralen Fundarchiv überlassen.</w:t>
      </w:r>
    </w:p>
    <w:p w:rsidR="00F268EF" w:rsidRPr="009B06D2" w:rsidRDefault="00F268EF" w:rsidP="00F268EF">
      <w:pPr>
        <w:pStyle w:val="Listenabsatz"/>
        <w:spacing w:line="276" w:lineRule="auto"/>
        <w:rPr>
          <w:rFonts w:asciiTheme="minorHAnsi" w:hAnsiTheme="minorHAnsi" w:cstheme="minorHAnsi"/>
        </w:rPr>
      </w:pPr>
    </w:p>
    <w:p w:rsidR="001D2E11" w:rsidRPr="009B06D2" w:rsidRDefault="001D2E11" w:rsidP="00975E1F">
      <w:pPr>
        <w:spacing w:line="276" w:lineRule="auto"/>
        <w:rPr>
          <w:rFonts w:asciiTheme="minorHAnsi" w:hAnsiTheme="minorHAnsi" w:cstheme="minorHAnsi"/>
          <w:b/>
        </w:rPr>
      </w:pPr>
      <w:r w:rsidRPr="009B06D2">
        <w:rPr>
          <w:rFonts w:asciiTheme="minorHAnsi" w:hAnsiTheme="minorHAnsi" w:cstheme="minorHAnsi"/>
          <w:b/>
        </w:rPr>
        <w:t>Fundbeschriftung</w:t>
      </w:r>
    </w:p>
    <w:p w:rsidR="001D2E11" w:rsidRPr="009B06D2" w:rsidRDefault="001D2E11" w:rsidP="00975E1F">
      <w:pPr>
        <w:pStyle w:val="Listenabsatz"/>
        <w:numPr>
          <w:ilvl w:val="0"/>
          <w:numId w:val="1"/>
        </w:numPr>
        <w:spacing w:line="276" w:lineRule="auto"/>
        <w:rPr>
          <w:rFonts w:asciiTheme="minorHAnsi" w:hAnsiTheme="minorHAnsi" w:cstheme="minorHAnsi"/>
        </w:rPr>
      </w:pPr>
      <w:r w:rsidRPr="009B06D2">
        <w:rPr>
          <w:rFonts w:asciiTheme="minorHAnsi" w:hAnsiTheme="minorHAnsi" w:cstheme="minorHAnsi"/>
        </w:rPr>
        <w:t xml:space="preserve">Die angelieferten Funde </w:t>
      </w:r>
      <w:r w:rsidR="00EE28F7" w:rsidRPr="009B06D2">
        <w:rPr>
          <w:rFonts w:asciiTheme="minorHAnsi" w:hAnsiTheme="minorHAnsi" w:cstheme="minorHAnsi"/>
        </w:rPr>
        <w:t>müssen</w:t>
      </w:r>
      <w:r w:rsidRPr="009B06D2">
        <w:rPr>
          <w:rFonts w:asciiTheme="minorHAnsi" w:hAnsiTheme="minorHAnsi" w:cstheme="minorHAnsi"/>
        </w:rPr>
        <w:t xml:space="preserve"> mit der Inventarnummer beschriftet sein, wobei die vorangestellten Nullen in den einzelnen Blöcken </w:t>
      </w:r>
      <w:r w:rsidR="00641EBE" w:rsidRPr="009B06D2">
        <w:rPr>
          <w:rFonts w:asciiTheme="minorHAnsi" w:hAnsiTheme="minorHAnsi" w:cstheme="minorHAnsi"/>
        </w:rPr>
        <w:t xml:space="preserve">zur Platzersparnis </w:t>
      </w:r>
      <w:r w:rsidRPr="009B06D2">
        <w:rPr>
          <w:rFonts w:asciiTheme="minorHAnsi" w:hAnsiTheme="minorHAnsi" w:cstheme="minorHAnsi"/>
        </w:rPr>
        <w:t>wegzulassen sind:</w:t>
      </w:r>
    </w:p>
    <w:p w:rsidR="001D2E11" w:rsidRPr="009B06D2" w:rsidRDefault="001D2E11" w:rsidP="00975E1F">
      <w:pPr>
        <w:pStyle w:val="Listenabsatz"/>
        <w:spacing w:line="276" w:lineRule="auto"/>
        <w:rPr>
          <w:rFonts w:asciiTheme="minorHAnsi" w:hAnsiTheme="minorHAnsi" w:cstheme="minorHAnsi"/>
          <w:b/>
        </w:rPr>
      </w:pPr>
      <w:r w:rsidRPr="009B06D2">
        <w:rPr>
          <w:rFonts w:asciiTheme="minorHAnsi" w:hAnsiTheme="minorHAnsi" w:cstheme="minorHAnsi"/>
          <w:b/>
        </w:rPr>
        <w:t>Inventarnummer 2001-0023-0456-9789 -&gt; zu schreiben als 2001-23-456-9789</w:t>
      </w:r>
    </w:p>
    <w:p w:rsidR="001D2E11" w:rsidRPr="009B06D2" w:rsidRDefault="001D2E11" w:rsidP="00975E1F">
      <w:pPr>
        <w:pStyle w:val="Listenabsatz"/>
        <w:spacing w:line="276" w:lineRule="auto"/>
        <w:rPr>
          <w:rFonts w:asciiTheme="minorHAnsi" w:hAnsiTheme="minorHAnsi" w:cstheme="minorHAnsi"/>
          <w:color w:val="808080" w:themeColor="background1" w:themeShade="80"/>
        </w:rPr>
      </w:pPr>
      <w:r w:rsidRPr="009B06D2">
        <w:rPr>
          <w:rFonts w:asciiTheme="minorHAnsi" w:hAnsiTheme="minorHAnsi" w:cstheme="minorHAnsi"/>
          <w:color w:val="808080" w:themeColor="background1" w:themeShade="80"/>
        </w:rPr>
        <w:t xml:space="preserve">Das Zentrale Fundarchiv leiht </w:t>
      </w:r>
      <w:r w:rsidR="00AF1109" w:rsidRPr="009B06D2">
        <w:rPr>
          <w:rFonts w:asciiTheme="minorHAnsi" w:hAnsiTheme="minorHAnsi" w:cstheme="minorHAnsi"/>
          <w:color w:val="808080" w:themeColor="background1" w:themeShade="80"/>
        </w:rPr>
        <w:t>ausschließlich</w:t>
      </w:r>
      <w:r w:rsidRPr="009B06D2">
        <w:rPr>
          <w:rFonts w:asciiTheme="minorHAnsi" w:hAnsiTheme="minorHAnsi" w:cstheme="minorHAnsi"/>
          <w:color w:val="808080" w:themeColor="background1" w:themeShade="80"/>
        </w:rPr>
        <w:t xml:space="preserve"> Komplexe zur wissenschaftlichen Bearbeitung aus, bei denen die Objekte beschriftet sind. Nur so kann gewährleistet werden, dass Funde jederzeit (beispielsweise auch bei der Suche nach Anpassungen und beim Auslegen von Vergleichsserien) </w:t>
      </w:r>
      <w:r w:rsidR="00AF1109" w:rsidRPr="009B06D2">
        <w:rPr>
          <w:rFonts w:asciiTheme="minorHAnsi" w:hAnsiTheme="minorHAnsi" w:cstheme="minorHAnsi"/>
          <w:color w:val="808080" w:themeColor="background1" w:themeShade="80"/>
        </w:rPr>
        <w:t>dem Vorgang bzw. dem konkreten Fundkomplex</w:t>
      </w:r>
      <w:r w:rsidRPr="009B06D2">
        <w:rPr>
          <w:rFonts w:asciiTheme="minorHAnsi" w:hAnsiTheme="minorHAnsi" w:cstheme="minorHAnsi"/>
          <w:color w:val="808080" w:themeColor="background1" w:themeShade="80"/>
        </w:rPr>
        <w:t xml:space="preserve"> zuverlässig zuzuordnen sind.</w:t>
      </w:r>
    </w:p>
    <w:p w:rsidR="001D2E11" w:rsidRPr="009B06D2" w:rsidRDefault="001D2E11" w:rsidP="00975E1F">
      <w:pPr>
        <w:pStyle w:val="Listenabsatz"/>
        <w:spacing w:line="276" w:lineRule="auto"/>
        <w:rPr>
          <w:rFonts w:asciiTheme="minorHAnsi" w:hAnsiTheme="minorHAnsi" w:cstheme="minorHAnsi"/>
        </w:rPr>
      </w:pPr>
    </w:p>
    <w:p w:rsidR="001D2E11" w:rsidRPr="009B06D2" w:rsidRDefault="001D2E11" w:rsidP="00AE2BEF">
      <w:pPr>
        <w:rPr>
          <w:rFonts w:asciiTheme="minorHAnsi" w:hAnsiTheme="minorHAnsi" w:cstheme="minorHAnsi"/>
        </w:rPr>
      </w:pPr>
    </w:p>
    <w:p w:rsidR="001D2E11" w:rsidRPr="009B06D2" w:rsidRDefault="001D2E11" w:rsidP="001D2E11">
      <w:pPr>
        <w:pStyle w:val="Listenabsatz"/>
        <w:rPr>
          <w:rFonts w:asciiTheme="minorHAnsi" w:hAnsiTheme="minorHAnsi" w:cstheme="minorHAnsi"/>
        </w:rPr>
      </w:pPr>
    </w:p>
    <w:p w:rsidR="001D2E11" w:rsidRPr="009B06D2" w:rsidRDefault="001D2E11" w:rsidP="00920661">
      <w:pPr>
        <w:rPr>
          <w:rFonts w:asciiTheme="minorHAnsi" w:hAnsiTheme="minorHAnsi" w:cstheme="minorHAnsi"/>
          <w:b/>
          <w:szCs w:val="24"/>
        </w:rPr>
      </w:pPr>
      <w:r w:rsidRPr="009B06D2">
        <w:rPr>
          <w:rFonts w:asciiTheme="minorHAnsi" w:hAnsiTheme="minorHAnsi" w:cstheme="minorHAnsi"/>
          <w:b/>
          <w:szCs w:val="24"/>
        </w:rPr>
        <w:t>Archäologisches Landesmuseum Baden-Württemberg</w:t>
      </w:r>
    </w:p>
    <w:p w:rsidR="001D2E11" w:rsidRPr="009B06D2" w:rsidRDefault="001D2E11" w:rsidP="00920661">
      <w:pPr>
        <w:rPr>
          <w:rFonts w:asciiTheme="minorHAnsi" w:hAnsiTheme="minorHAnsi" w:cstheme="minorHAnsi"/>
          <w:szCs w:val="24"/>
        </w:rPr>
      </w:pPr>
      <w:r w:rsidRPr="009B06D2">
        <w:rPr>
          <w:rFonts w:asciiTheme="minorHAnsi" w:hAnsiTheme="minorHAnsi" w:cstheme="minorHAnsi"/>
          <w:szCs w:val="24"/>
        </w:rPr>
        <w:t>Dienststelle Rastatt – Lützowerstraße 10 – 76437 Rastatt</w:t>
      </w:r>
    </w:p>
    <w:p w:rsidR="001D2E11" w:rsidRPr="0051606F" w:rsidRDefault="001D2E11" w:rsidP="00920661">
      <w:pPr>
        <w:rPr>
          <w:rFonts w:asciiTheme="minorHAnsi" w:hAnsiTheme="minorHAnsi" w:cstheme="minorHAnsi"/>
          <w:szCs w:val="24"/>
        </w:rPr>
      </w:pPr>
      <w:r w:rsidRPr="009B06D2">
        <w:rPr>
          <w:rFonts w:asciiTheme="minorHAnsi" w:hAnsiTheme="minorHAnsi" w:cstheme="minorHAnsi"/>
          <w:szCs w:val="24"/>
        </w:rPr>
        <w:t xml:space="preserve">E-Mail: </w:t>
      </w:r>
      <w:r w:rsidR="00DE28A1" w:rsidRPr="009B06D2">
        <w:rPr>
          <w:rFonts w:asciiTheme="minorHAnsi" w:hAnsiTheme="minorHAnsi" w:cstheme="minorHAnsi"/>
          <w:szCs w:val="24"/>
        </w:rPr>
        <w:t>schlemper</w:t>
      </w:r>
      <w:r w:rsidRPr="009B06D2">
        <w:rPr>
          <w:rFonts w:asciiTheme="minorHAnsi" w:hAnsiTheme="minorHAnsi" w:cstheme="minorHAnsi"/>
          <w:szCs w:val="24"/>
        </w:rPr>
        <w:t>@rastatt.alm-bw.de</w:t>
      </w:r>
    </w:p>
    <w:p w:rsidR="002A3EB3" w:rsidRPr="002D75D2" w:rsidRDefault="002A3EB3" w:rsidP="001D2E11">
      <w:pPr>
        <w:rPr>
          <w:rFonts w:cs="Arial"/>
          <w:sz w:val="22"/>
        </w:rPr>
      </w:pPr>
    </w:p>
    <w:sectPr w:rsidR="002A3EB3" w:rsidRPr="002D75D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EEC" w:rsidRDefault="00954EEC" w:rsidP="000F39A4">
      <w:r>
        <w:separator/>
      </w:r>
    </w:p>
  </w:endnote>
  <w:endnote w:type="continuationSeparator" w:id="0">
    <w:p w:rsidR="00954EEC" w:rsidRDefault="00954EEC" w:rsidP="000F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E7E" w:rsidRDefault="004E3E7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15415"/>
      <w:docPartObj>
        <w:docPartGallery w:val="Page Numbers (Bottom of Page)"/>
        <w:docPartUnique/>
      </w:docPartObj>
    </w:sdtPr>
    <w:sdtEndPr/>
    <w:sdtContent>
      <w:p w:rsidR="008D04E4" w:rsidRDefault="00547137" w:rsidP="00090890">
        <w:pPr>
          <w:pStyle w:val="Fuzeile"/>
          <w:jc w:val="right"/>
        </w:pPr>
        <w:r>
          <w:rPr>
            <w:noProof/>
            <w:lang w:eastAsia="de-DE"/>
          </w:rPr>
          <mc:AlternateContent>
            <mc:Choice Requires="wps">
              <w:drawing>
                <wp:anchor distT="0" distB="0" distL="114300" distR="114300" simplePos="0" relativeHeight="251659776" behindDoc="0" locked="0" layoutInCell="1" allowOverlap="1">
                  <wp:simplePos x="0" y="0"/>
                  <wp:positionH relativeFrom="leftMargin">
                    <wp:posOffset>3691255</wp:posOffset>
                  </wp:positionH>
                  <wp:positionV relativeFrom="bottomMargin">
                    <wp:posOffset>870585</wp:posOffset>
                  </wp:positionV>
                  <wp:extent cx="565785" cy="191770"/>
                  <wp:effectExtent l="0" t="0" r="0" b="1778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47137" w:rsidRPr="00B5207F" w:rsidRDefault="00547137">
                              <w:pPr>
                                <w:pBdr>
                                  <w:top w:val="single" w:sz="4" w:space="1" w:color="7F7F7F" w:themeColor="background1" w:themeShade="7F"/>
                                </w:pBdr>
                                <w:jc w:val="center"/>
                                <w:rPr>
                                  <w:color w:val="71C7C9"/>
                                </w:rPr>
                              </w:pPr>
                              <w:r w:rsidRPr="00B5207F">
                                <w:rPr>
                                  <w:color w:val="71C7C9"/>
                                </w:rPr>
                                <w:fldChar w:fldCharType="begin"/>
                              </w:r>
                              <w:r w:rsidRPr="00B5207F">
                                <w:rPr>
                                  <w:color w:val="71C7C9"/>
                                </w:rPr>
                                <w:instrText>PAGE   \* MERGEFORMAT</w:instrText>
                              </w:r>
                              <w:r w:rsidRPr="00B5207F">
                                <w:rPr>
                                  <w:color w:val="71C7C9"/>
                                </w:rPr>
                                <w:fldChar w:fldCharType="separate"/>
                              </w:r>
                              <w:r w:rsidR="004E3E7E">
                                <w:rPr>
                                  <w:noProof/>
                                  <w:color w:val="71C7C9"/>
                                </w:rPr>
                                <w:t>1</w:t>
                              </w:r>
                              <w:r w:rsidRPr="00B5207F">
                                <w:rPr>
                                  <w:color w:val="71C7C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eck 2" o:spid="_x0000_s1027" style="position:absolute;left:0;text-align:left;margin-left:290.65pt;margin-top:68.55pt;width:44.55pt;height:15.1pt;rotation:180;flip:x;z-index:251659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" filled="f" fillcolor="#c0504d" stroked="f" strokecolor="#5c83b4" strokeweight="2.25pt">
                  <v:textbox inset=",0,,0">
                    <w:txbxContent>
                      <w:p w:rsidR="00547137" w:rsidRPr="00B5207F" w:rsidRDefault="00547137">
                        <w:pPr>
                          <w:pBdr>
                            <w:top w:val="single" w:sz="4" w:space="1" w:color="7F7F7F" w:themeColor="background1" w:themeShade="7F"/>
                          </w:pBdr>
                          <w:jc w:val="center"/>
                          <w:rPr>
                            <w:color w:val="71C7C9"/>
                          </w:rPr>
                        </w:pPr>
                        <w:r w:rsidRPr="00B5207F">
                          <w:rPr>
                            <w:color w:val="71C7C9"/>
                          </w:rPr>
                          <w:fldChar w:fldCharType="begin"/>
                        </w:r>
                        <w:r w:rsidRPr="00B5207F">
                          <w:rPr>
                            <w:color w:val="71C7C9"/>
                          </w:rPr>
                          <w:instrText>PAGE   \* MERGEFORMAT</w:instrText>
                        </w:r>
                        <w:r w:rsidRPr="00B5207F">
                          <w:rPr>
                            <w:color w:val="71C7C9"/>
                          </w:rPr>
                          <w:fldChar w:fldCharType="separate"/>
                        </w:r>
                        <w:r w:rsidR="004E3E7E">
                          <w:rPr>
                            <w:noProof/>
                            <w:color w:val="71C7C9"/>
                          </w:rPr>
                          <w:t>1</w:t>
                        </w:r>
                        <w:r w:rsidRPr="00B5207F">
                          <w:rPr>
                            <w:color w:val="71C7C9"/>
                          </w:rPr>
                          <w:fldChar w:fldCharType="end"/>
                        </w:r>
                      </w:p>
                    </w:txbxContent>
                  </v:textbox>
                  <w10:wrap anchorx="margin" anchory="margin"/>
                </v:rect>
              </w:pict>
            </mc:Fallback>
          </mc:AlternateContent>
        </w:r>
        <w:r w:rsidRPr="00997C7A">
          <w:rPr>
            <w:noProof/>
            <w:lang w:eastAsia="de-DE"/>
          </w:rPr>
          <w:drawing>
            <wp:inline distT="0" distB="0" distL="0" distR="0" wp14:anchorId="6E8961ED" wp14:editId="277EC1C0">
              <wp:extent cx="916423" cy="685800"/>
              <wp:effectExtent l="0" t="0" r="0" b="0"/>
              <wp:docPr id="4" name="Bild 3" descr="alm_Logo_4c_gruenbra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alm_Logo_4c_gruenbra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750" cy="690535"/>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E7E" w:rsidRDefault="004E3E7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EEC" w:rsidRDefault="00954EEC" w:rsidP="000F39A4">
      <w:r>
        <w:separator/>
      </w:r>
    </w:p>
  </w:footnote>
  <w:footnote w:type="continuationSeparator" w:id="0">
    <w:p w:rsidR="00954EEC" w:rsidRDefault="00954EEC" w:rsidP="000F3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E7E" w:rsidRDefault="004E3E7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4E4" w:rsidRDefault="008D04E4" w:rsidP="00C73A14">
    <w:pPr>
      <w:pStyle w:val="Kopfzeile"/>
      <w:jc w:val="both"/>
    </w:pPr>
    <w:r>
      <w:rPr>
        <w:noProof/>
        <w:lang w:eastAsia="de-DE"/>
      </w:rPr>
      <mc:AlternateContent>
        <mc:Choice Requires="wps">
          <w:drawing>
            <wp:anchor distT="45720" distB="45720" distL="114300" distR="114300" simplePos="0" relativeHeight="251657728" behindDoc="1" locked="0" layoutInCell="1" allowOverlap="1">
              <wp:simplePos x="0" y="0"/>
              <wp:positionH relativeFrom="column">
                <wp:posOffset>671830</wp:posOffset>
              </wp:positionH>
              <wp:positionV relativeFrom="paragraph">
                <wp:posOffset>179070</wp:posOffset>
              </wp:positionV>
              <wp:extent cx="5457190" cy="419100"/>
              <wp:effectExtent l="0" t="0" r="10160" b="19050"/>
              <wp:wrapTight wrapText="bothSides">
                <wp:wrapPolygon edited="0">
                  <wp:start x="0" y="0"/>
                  <wp:lineTo x="0" y="21600"/>
                  <wp:lineTo x="21565" y="21600"/>
                  <wp:lineTo x="21565" y="0"/>
                  <wp:lineTo x="0" y="0"/>
                </wp:wrapPolygon>
              </wp:wrapTight>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190" cy="419100"/>
                      </a:xfrm>
                      <a:prstGeom prst="rect">
                        <a:avLst/>
                      </a:prstGeom>
                      <a:solidFill>
                        <a:srgbClr val="FFFFFF"/>
                      </a:solidFill>
                      <a:ln w="9525">
                        <a:solidFill>
                          <a:srgbClr val="FFFFFF"/>
                        </a:solidFill>
                        <a:miter lim="800000"/>
                        <a:headEnd/>
                        <a:tailEnd/>
                      </a:ln>
                    </wps:spPr>
                    <wps:txbx>
                      <w:txbxContent>
                        <w:p w:rsidR="008D04E4" w:rsidRPr="002D75D2" w:rsidRDefault="008D04E4" w:rsidP="00090890">
                          <w:pPr>
                            <w:pStyle w:val="Kopfzeile"/>
                            <w:rPr>
                              <w:rFonts w:ascii="Calibri" w:hAnsi="Calibri"/>
                              <w:b/>
                              <w:bCs/>
                              <w:sz w:val="28"/>
                              <w:szCs w:val="28"/>
                            </w:rPr>
                          </w:pPr>
                          <w:bookmarkStart w:id="0" w:name="OLE_LINK1"/>
                          <w:bookmarkStart w:id="1" w:name="OLE_LINK2"/>
                          <w:r w:rsidRPr="002D75D2">
                            <w:rPr>
                              <w:rFonts w:ascii="Calibri" w:hAnsi="Calibri"/>
                              <w:b/>
                              <w:bCs/>
                              <w:sz w:val="28"/>
                              <w:szCs w:val="28"/>
                            </w:rPr>
                            <w:t>ARCHÄOLOGISCHES LANDESMUSEUM BADEN-WÜRTTEMBERG</w:t>
                          </w:r>
                        </w:p>
                        <w:bookmarkEnd w:id="0"/>
                        <w:p w:rsidR="008D04E4" w:rsidRDefault="008D04E4" w:rsidP="00090890">
                          <w:pPr>
                            <w:rPr>
                              <w:rFonts w:ascii="Calibri" w:hAnsi="Calibri"/>
                              <w:bCs/>
                              <w:sz w:val="16"/>
                              <w:szCs w:val="16"/>
                            </w:rPr>
                          </w:pPr>
                          <w:r w:rsidRPr="002D75D2">
                            <w:rPr>
                              <w:rFonts w:ascii="Calibri" w:hAnsi="Calibri"/>
                              <w:bCs/>
                              <w:sz w:val="28"/>
                              <w:szCs w:val="28"/>
                            </w:rPr>
                            <w:t xml:space="preserve">Dienststelle Rastatt – </w:t>
                          </w:r>
                          <w:r w:rsidRPr="00841349">
                            <w:rPr>
                              <w:rFonts w:ascii="Calibri" w:hAnsi="Calibri"/>
                              <w:bCs/>
                              <w:sz w:val="28"/>
                              <w:szCs w:val="28"/>
                            </w:rPr>
                            <w:t>Zentrales Fundarchiv</w:t>
                          </w:r>
                          <w:r w:rsidR="000B0706" w:rsidRPr="00841349">
                            <w:rPr>
                              <w:rFonts w:ascii="Calibri" w:hAnsi="Calibri"/>
                              <w:bCs/>
                              <w:sz w:val="28"/>
                              <w:szCs w:val="28"/>
                            </w:rPr>
                            <w:t xml:space="preserve">                       </w:t>
                          </w:r>
                          <w:r w:rsidR="000B0706" w:rsidRPr="00841349">
                            <w:rPr>
                              <w:rFonts w:ascii="Calibri" w:hAnsi="Calibri"/>
                              <w:bCs/>
                              <w:sz w:val="16"/>
                              <w:szCs w:val="16"/>
                            </w:rPr>
                            <w:t>Stand 0</w:t>
                          </w:r>
                          <w:r w:rsidR="004E3E7E">
                            <w:rPr>
                              <w:rFonts w:ascii="Calibri" w:hAnsi="Calibri"/>
                              <w:bCs/>
                              <w:sz w:val="16"/>
                              <w:szCs w:val="16"/>
                            </w:rPr>
                            <w:t>4/2022</w:t>
                          </w:r>
                          <w:bookmarkStart w:id="2" w:name="_GoBack"/>
                          <w:bookmarkEnd w:id="2"/>
                        </w:p>
                        <w:bookmarkEnd w:id="1"/>
                        <w:p w:rsidR="0095005C" w:rsidRPr="002D75D2" w:rsidRDefault="0095005C" w:rsidP="00090890">
                          <w:pPr>
                            <w:rPr>
                              <w:rFonts w:ascii="Calibri" w:hAnsi="Calibri"/>
                              <w:bCs/>
                              <w:sz w:val="28"/>
                              <w:szCs w:val="28"/>
                            </w:rPr>
                          </w:pPr>
                        </w:p>
                        <w:p w:rsidR="008D04E4" w:rsidRDefault="008D04E4"/>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52.9pt;margin-top:14.1pt;width:429.7pt;height:33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" strokecolor="white">
              <v:textbox inset="0,0,0,0">
                <w:txbxContent>
                  <w:p w:rsidR="008D04E4" w:rsidRPr="002D75D2" w:rsidRDefault="008D04E4" w:rsidP="00090890">
                    <w:pPr>
                      <w:pStyle w:val="Kopfzeile"/>
                      <w:rPr>
                        <w:rFonts w:ascii="Calibri" w:hAnsi="Calibri"/>
                        <w:b/>
                        <w:bCs/>
                        <w:sz w:val="28"/>
                        <w:szCs w:val="28"/>
                      </w:rPr>
                    </w:pPr>
                    <w:bookmarkStart w:id="3" w:name="OLE_LINK1"/>
                    <w:bookmarkStart w:id="4" w:name="OLE_LINK2"/>
                    <w:r w:rsidRPr="002D75D2">
                      <w:rPr>
                        <w:rFonts w:ascii="Calibri" w:hAnsi="Calibri"/>
                        <w:b/>
                        <w:bCs/>
                        <w:sz w:val="28"/>
                        <w:szCs w:val="28"/>
                      </w:rPr>
                      <w:t>ARCHÄOLOGISCHES LANDESMUSEUM BADEN-WÜRTTEMBERG</w:t>
                    </w:r>
                  </w:p>
                  <w:bookmarkEnd w:id="3"/>
                  <w:p w:rsidR="008D04E4" w:rsidRDefault="008D04E4" w:rsidP="00090890">
                    <w:pPr>
                      <w:rPr>
                        <w:rFonts w:ascii="Calibri" w:hAnsi="Calibri"/>
                        <w:bCs/>
                        <w:sz w:val="16"/>
                        <w:szCs w:val="16"/>
                      </w:rPr>
                    </w:pPr>
                    <w:r w:rsidRPr="002D75D2">
                      <w:rPr>
                        <w:rFonts w:ascii="Calibri" w:hAnsi="Calibri"/>
                        <w:bCs/>
                        <w:sz w:val="28"/>
                        <w:szCs w:val="28"/>
                      </w:rPr>
                      <w:t xml:space="preserve">Dienststelle Rastatt – </w:t>
                    </w:r>
                    <w:r w:rsidRPr="00841349">
                      <w:rPr>
                        <w:rFonts w:ascii="Calibri" w:hAnsi="Calibri"/>
                        <w:bCs/>
                        <w:sz w:val="28"/>
                        <w:szCs w:val="28"/>
                      </w:rPr>
                      <w:t>Zentrales Fundarchiv</w:t>
                    </w:r>
                    <w:r w:rsidR="000B0706" w:rsidRPr="00841349">
                      <w:rPr>
                        <w:rFonts w:ascii="Calibri" w:hAnsi="Calibri"/>
                        <w:bCs/>
                        <w:sz w:val="28"/>
                        <w:szCs w:val="28"/>
                      </w:rPr>
                      <w:t xml:space="preserve">                       </w:t>
                    </w:r>
                    <w:r w:rsidR="000B0706" w:rsidRPr="00841349">
                      <w:rPr>
                        <w:rFonts w:ascii="Calibri" w:hAnsi="Calibri"/>
                        <w:bCs/>
                        <w:sz w:val="16"/>
                        <w:szCs w:val="16"/>
                      </w:rPr>
                      <w:t>Stand 0</w:t>
                    </w:r>
                    <w:r w:rsidR="004E3E7E">
                      <w:rPr>
                        <w:rFonts w:ascii="Calibri" w:hAnsi="Calibri"/>
                        <w:bCs/>
                        <w:sz w:val="16"/>
                        <w:szCs w:val="16"/>
                      </w:rPr>
                      <w:t>4/2022</w:t>
                    </w:r>
                    <w:bookmarkStart w:id="5" w:name="_GoBack"/>
                    <w:bookmarkEnd w:id="5"/>
                  </w:p>
                  <w:bookmarkEnd w:id="4"/>
                  <w:p w:rsidR="0095005C" w:rsidRPr="002D75D2" w:rsidRDefault="0095005C" w:rsidP="00090890">
                    <w:pPr>
                      <w:rPr>
                        <w:rFonts w:ascii="Calibri" w:hAnsi="Calibri"/>
                        <w:bCs/>
                        <w:sz w:val="28"/>
                        <w:szCs w:val="28"/>
                      </w:rPr>
                    </w:pPr>
                  </w:p>
                  <w:p w:rsidR="008D04E4" w:rsidRDefault="008D04E4"/>
                </w:txbxContent>
              </v:textbox>
              <w10:wrap type="tight"/>
            </v:shape>
          </w:pict>
        </mc:Fallback>
      </mc:AlternateContent>
    </w:r>
    <w:r w:rsidRPr="000F39A4">
      <w:rPr>
        <w:b/>
        <w:noProof/>
        <w:lang w:eastAsia="de-DE"/>
      </w:rPr>
      <w:drawing>
        <wp:inline distT="0" distB="0" distL="0" distR="0">
          <wp:extent cx="53340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E7E" w:rsidRDefault="004E3E7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43C54"/>
    <w:multiLevelType w:val="hybridMultilevel"/>
    <w:tmpl w:val="3EF6E99E"/>
    <w:lvl w:ilvl="0" w:tplc="767E5A0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714959"/>
    <w:multiLevelType w:val="hybridMultilevel"/>
    <w:tmpl w:val="802EF9C8"/>
    <w:lvl w:ilvl="0" w:tplc="767E5A08">
      <w:numFmt w:val="bullet"/>
      <w:lvlText w:val="-"/>
      <w:lvlJc w:val="left"/>
      <w:pPr>
        <w:ind w:left="720" w:hanging="360"/>
      </w:pPr>
      <w:rPr>
        <w:rFonts w:ascii="Calibri" w:eastAsia="Times New Roman" w:hAnsi="Calibri" w:cs="Calibri"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A4"/>
    <w:rsid w:val="0000394F"/>
    <w:rsid w:val="00006782"/>
    <w:rsid w:val="000235C5"/>
    <w:rsid w:val="0004528C"/>
    <w:rsid w:val="0005563A"/>
    <w:rsid w:val="00077150"/>
    <w:rsid w:val="000779F5"/>
    <w:rsid w:val="00090890"/>
    <w:rsid w:val="000B0706"/>
    <w:rsid w:val="000D120C"/>
    <w:rsid w:val="000D6AFB"/>
    <w:rsid w:val="000E08AD"/>
    <w:rsid w:val="000F39A4"/>
    <w:rsid w:val="00101A57"/>
    <w:rsid w:val="00110BAB"/>
    <w:rsid w:val="00123983"/>
    <w:rsid w:val="001276F7"/>
    <w:rsid w:val="0014096F"/>
    <w:rsid w:val="00144DEB"/>
    <w:rsid w:val="0015384B"/>
    <w:rsid w:val="00153F18"/>
    <w:rsid w:val="00181226"/>
    <w:rsid w:val="00186865"/>
    <w:rsid w:val="00192E29"/>
    <w:rsid w:val="00196285"/>
    <w:rsid w:val="001A1CB5"/>
    <w:rsid w:val="001C22D5"/>
    <w:rsid w:val="001D2E11"/>
    <w:rsid w:val="001D794D"/>
    <w:rsid w:val="001E0F98"/>
    <w:rsid w:val="001E1F74"/>
    <w:rsid w:val="001E2E3F"/>
    <w:rsid w:val="002057BD"/>
    <w:rsid w:val="00224AF0"/>
    <w:rsid w:val="00224EE0"/>
    <w:rsid w:val="00232C8C"/>
    <w:rsid w:val="00242AB1"/>
    <w:rsid w:val="002443B3"/>
    <w:rsid w:val="00246E03"/>
    <w:rsid w:val="002516F3"/>
    <w:rsid w:val="00252E8D"/>
    <w:rsid w:val="002661FF"/>
    <w:rsid w:val="00270ADC"/>
    <w:rsid w:val="002728C5"/>
    <w:rsid w:val="002A3E45"/>
    <w:rsid w:val="002A3EB3"/>
    <w:rsid w:val="002B7276"/>
    <w:rsid w:val="002C1209"/>
    <w:rsid w:val="002C22D0"/>
    <w:rsid w:val="002D75D2"/>
    <w:rsid w:val="002E64C0"/>
    <w:rsid w:val="0031632F"/>
    <w:rsid w:val="003537B0"/>
    <w:rsid w:val="00362A62"/>
    <w:rsid w:val="003842D9"/>
    <w:rsid w:val="00395E56"/>
    <w:rsid w:val="00395F03"/>
    <w:rsid w:val="003F2E23"/>
    <w:rsid w:val="0040308F"/>
    <w:rsid w:val="00411803"/>
    <w:rsid w:val="0041321B"/>
    <w:rsid w:val="00417D1C"/>
    <w:rsid w:val="00420A7D"/>
    <w:rsid w:val="00430C33"/>
    <w:rsid w:val="00444054"/>
    <w:rsid w:val="00467A6F"/>
    <w:rsid w:val="00482C1C"/>
    <w:rsid w:val="004A3917"/>
    <w:rsid w:val="004B717F"/>
    <w:rsid w:val="004E3D85"/>
    <w:rsid w:val="004E3E7E"/>
    <w:rsid w:val="004F713D"/>
    <w:rsid w:val="00501701"/>
    <w:rsid w:val="0051606F"/>
    <w:rsid w:val="00516E45"/>
    <w:rsid w:val="00545330"/>
    <w:rsid w:val="00547137"/>
    <w:rsid w:val="00574BB2"/>
    <w:rsid w:val="005B1A05"/>
    <w:rsid w:val="005B3B59"/>
    <w:rsid w:val="005F6CC2"/>
    <w:rsid w:val="00641EBE"/>
    <w:rsid w:val="006455DF"/>
    <w:rsid w:val="00647D6C"/>
    <w:rsid w:val="0069325E"/>
    <w:rsid w:val="006D1279"/>
    <w:rsid w:val="006E2BD3"/>
    <w:rsid w:val="006E3EF7"/>
    <w:rsid w:val="006E66FE"/>
    <w:rsid w:val="006F212B"/>
    <w:rsid w:val="0071304E"/>
    <w:rsid w:val="007174C6"/>
    <w:rsid w:val="00733146"/>
    <w:rsid w:val="0075130D"/>
    <w:rsid w:val="007619A2"/>
    <w:rsid w:val="00763493"/>
    <w:rsid w:val="0077644F"/>
    <w:rsid w:val="007A2385"/>
    <w:rsid w:val="007A61CC"/>
    <w:rsid w:val="007B394F"/>
    <w:rsid w:val="007C2EE6"/>
    <w:rsid w:val="007C3391"/>
    <w:rsid w:val="007C73B9"/>
    <w:rsid w:val="007D3B88"/>
    <w:rsid w:val="007F360E"/>
    <w:rsid w:val="00803F09"/>
    <w:rsid w:val="00815311"/>
    <w:rsid w:val="008244F2"/>
    <w:rsid w:val="00826ED5"/>
    <w:rsid w:val="00841349"/>
    <w:rsid w:val="0085391D"/>
    <w:rsid w:val="00886190"/>
    <w:rsid w:val="00891CAF"/>
    <w:rsid w:val="0089208B"/>
    <w:rsid w:val="008D04E4"/>
    <w:rsid w:val="008E2FBE"/>
    <w:rsid w:val="008F1317"/>
    <w:rsid w:val="008F777A"/>
    <w:rsid w:val="00913AEC"/>
    <w:rsid w:val="00920661"/>
    <w:rsid w:val="0092161B"/>
    <w:rsid w:val="0095005C"/>
    <w:rsid w:val="00954EEC"/>
    <w:rsid w:val="009703A2"/>
    <w:rsid w:val="00975E1F"/>
    <w:rsid w:val="009877A4"/>
    <w:rsid w:val="009B06D2"/>
    <w:rsid w:val="009C365F"/>
    <w:rsid w:val="009D3137"/>
    <w:rsid w:val="009D57AD"/>
    <w:rsid w:val="009E2809"/>
    <w:rsid w:val="009E6115"/>
    <w:rsid w:val="009E715C"/>
    <w:rsid w:val="009F0434"/>
    <w:rsid w:val="009F658B"/>
    <w:rsid w:val="00A13D40"/>
    <w:rsid w:val="00A2133C"/>
    <w:rsid w:val="00A321B9"/>
    <w:rsid w:val="00A63AA0"/>
    <w:rsid w:val="00A87AB5"/>
    <w:rsid w:val="00AE2BEF"/>
    <w:rsid w:val="00AF1109"/>
    <w:rsid w:val="00B072D4"/>
    <w:rsid w:val="00B5207F"/>
    <w:rsid w:val="00B75874"/>
    <w:rsid w:val="00B853AA"/>
    <w:rsid w:val="00B97C2C"/>
    <w:rsid w:val="00BB00DC"/>
    <w:rsid w:val="00BB5F55"/>
    <w:rsid w:val="00BC6DBF"/>
    <w:rsid w:val="00BE431B"/>
    <w:rsid w:val="00BE4903"/>
    <w:rsid w:val="00BF3371"/>
    <w:rsid w:val="00BF3ACB"/>
    <w:rsid w:val="00C1080B"/>
    <w:rsid w:val="00C12245"/>
    <w:rsid w:val="00C15860"/>
    <w:rsid w:val="00C220D1"/>
    <w:rsid w:val="00C44307"/>
    <w:rsid w:val="00C65A93"/>
    <w:rsid w:val="00C671DB"/>
    <w:rsid w:val="00C73A14"/>
    <w:rsid w:val="00C746F5"/>
    <w:rsid w:val="00CA01CD"/>
    <w:rsid w:val="00CA7285"/>
    <w:rsid w:val="00CB6132"/>
    <w:rsid w:val="00CD59CE"/>
    <w:rsid w:val="00D23738"/>
    <w:rsid w:val="00D7224A"/>
    <w:rsid w:val="00D973E2"/>
    <w:rsid w:val="00DD328F"/>
    <w:rsid w:val="00DE28A1"/>
    <w:rsid w:val="00DF3FEC"/>
    <w:rsid w:val="00E0587B"/>
    <w:rsid w:val="00E42F07"/>
    <w:rsid w:val="00E43DAC"/>
    <w:rsid w:val="00E54139"/>
    <w:rsid w:val="00E87D52"/>
    <w:rsid w:val="00E93559"/>
    <w:rsid w:val="00EC1E7C"/>
    <w:rsid w:val="00ED3486"/>
    <w:rsid w:val="00EE28F7"/>
    <w:rsid w:val="00F0209A"/>
    <w:rsid w:val="00F026EE"/>
    <w:rsid w:val="00F12E6D"/>
    <w:rsid w:val="00F25747"/>
    <w:rsid w:val="00F268EF"/>
    <w:rsid w:val="00F42F29"/>
    <w:rsid w:val="00F54321"/>
    <w:rsid w:val="00F749B2"/>
    <w:rsid w:val="00F9596B"/>
    <w:rsid w:val="00FB0BEE"/>
    <w:rsid w:val="00FE0156"/>
    <w:rsid w:val="00FF09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04237D42-3C42-4C6D-B3E5-4ACF2C65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2"/>
      <w:lang w:eastAsia="en-US"/>
    </w:rPr>
  </w:style>
  <w:style w:type="paragraph" w:styleId="berschrift1">
    <w:name w:val="heading 1"/>
    <w:basedOn w:val="Standard"/>
    <w:next w:val="Standard"/>
    <w:link w:val="berschrift1Zchn"/>
    <w:uiPriority w:val="9"/>
    <w:qFormat/>
    <w:rsid w:val="00090890"/>
    <w:pPr>
      <w:keepNext/>
      <w:spacing w:before="240" w:after="60"/>
      <w:outlineLvl w:val="0"/>
    </w:pPr>
    <w:rPr>
      <w:rFonts w:ascii="Calibri Light" w:eastAsia="Times New Roman" w:hAnsi="Calibri Light"/>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F39A4"/>
    <w:pPr>
      <w:tabs>
        <w:tab w:val="center" w:pos="4536"/>
        <w:tab w:val="right" w:pos="9072"/>
      </w:tabs>
    </w:pPr>
  </w:style>
  <w:style w:type="character" w:customStyle="1" w:styleId="KopfzeileZchn">
    <w:name w:val="Kopfzeile Zchn"/>
    <w:link w:val="Kopfzeile"/>
    <w:uiPriority w:val="99"/>
    <w:rsid w:val="000F39A4"/>
    <w:rPr>
      <w:sz w:val="24"/>
      <w:szCs w:val="22"/>
      <w:lang w:eastAsia="en-US"/>
    </w:rPr>
  </w:style>
  <w:style w:type="paragraph" w:styleId="Fuzeile">
    <w:name w:val="footer"/>
    <w:basedOn w:val="Standard"/>
    <w:link w:val="FuzeileZchn"/>
    <w:uiPriority w:val="99"/>
    <w:unhideWhenUsed/>
    <w:rsid w:val="000F39A4"/>
    <w:pPr>
      <w:tabs>
        <w:tab w:val="center" w:pos="4536"/>
        <w:tab w:val="right" w:pos="9072"/>
      </w:tabs>
    </w:pPr>
  </w:style>
  <w:style w:type="character" w:customStyle="1" w:styleId="FuzeileZchn">
    <w:name w:val="Fußzeile Zchn"/>
    <w:link w:val="Fuzeile"/>
    <w:uiPriority w:val="99"/>
    <w:rsid w:val="000F39A4"/>
    <w:rPr>
      <w:sz w:val="24"/>
      <w:szCs w:val="22"/>
      <w:lang w:eastAsia="en-US"/>
    </w:rPr>
  </w:style>
  <w:style w:type="character" w:customStyle="1" w:styleId="berschrift1Zchn">
    <w:name w:val="Überschrift 1 Zchn"/>
    <w:link w:val="berschrift1"/>
    <w:uiPriority w:val="9"/>
    <w:rsid w:val="00090890"/>
    <w:rPr>
      <w:rFonts w:ascii="Calibri Light" w:eastAsia="Times New Roman" w:hAnsi="Calibri Light" w:cs="Times New Roman"/>
      <w:b/>
      <w:bCs/>
      <w:kern w:val="32"/>
      <w:sz w:val="32"/>
      <w:szCs w:val="32"/>
      <w:lang w:eastAsia="en-US"/>
    </w:rPr>
  </w:style>
  <w:style w:type="table" w:styleId="Tabellenraster">
    <w:name w:val="Table Grid"/>
    <w:basedOn w:val="NormaleTabelle"/>
    <w:uiPriority w:val="39"/>
    <w:rsid w:val="002A3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54321"/>
    <w:rPr>
      <w:color w:val="808080"/>
    </w:rPr>
  </w:style>
  <w:style w:type="paragraph" w:styleId="Listenabsatz">
    <w:name w:val="List Paragraph"/>
    <w:basedOn w:val="Standard"/>
    <w:uiPriority w:val="34"/>
    <w:qFormat/>
    <w:rsid w:val="001D2E11"/>
    <w:pPr>
      <w:suppressAutoHyphens/>
      <w:ind w:left="720"/>
      <w:contextualSpacing/>
    </w:pPr>
    <w:rPr>
      <w:rFonts w:ascii="Times New Roman" w:eastAsia="Times New Roman" w:hAnsi="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7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C876C-9547-4D9F-855C-0E005873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5425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Schlemper</dc:creator>
  <cp:keywords/>
  <dc:description/>
  <cp:lastModifiedBy>Patricia Schlemper</cp:lastModifiedBy>
  <cp:revision>2</cp:revision>
  <dcterms:created xsi:type="dcterms:W3CDTF">2022-04-13T12:37:00Z</dcterms:created>
  <dcterms:modified xsi:type="dcterms:W3CDTF">2022-04-13T12:37:00Z</dcterms:modified>
</cp:coreProperties>
</file>